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87DC" w14:textId="2C606D70" w:rsidR="005B39D4" w:rsidRDefault="00B01146" w:rsidP="00211544">
      <w:pPr>
        <w:pStyle w:val="Heading1"/>
      </w:pPr>
      <w:bookmarkStart w:id="0" w:name="_Toc513820695"/>
      <w:bookmarkStart w:id="1" w:name="_Toc514059668"/>
      <w:bookmarkStart w:id="2" w:name="_Toc514059669"/>
      <w:r w:rsidRPr="00B01146">
        <w:t>Lesson plan:</w:t>
      </w:r>
      <w:r w:rsidR="00166836" w:rsidRPr="00B01146">
        <w:t xml:space="preserve"> </w:t>
      </w:r>
      <w:r w:rsidR="00B774BD">
        <w:t>b</w:t>
      </w:r>
      <w:r w:rsidR="00166836" w:rsidRPr="00B01146">
        <w:t xml:space="preserve">rainstorm and discuss artist </w:t>
      </w:r>
      <w:proofErr w:type="gramStart"/>
      <w:r w:rsidR="00166836" w:rsidRPr="00B01146">
        <w:t>models</w:t>
      </w:r>
      <w:proofErr w:type="gramEnd"/>
    </w:p>
    <w:p w14:paraId="7D36DFD5" w14:textId="762BBA5E" w:rsidR="00EB0A48" w:rsidRPr="00EB0A48" w:rsidRDefault="00EB0A48" w:rsidP="00EB0A48">
      <w:pPr>
        <w:sectPr w:rsidR="00EB0A48" w:rsidRPr="00EB0A48" w:rsidSect="00A90AAE">
          <w:headerReference w:type="default" r:id="rId8"/>
          <w:footerReference w:type="default" r:id="rId9"/>
          <w:headerReference w:type="first" r:id="rId10"/>
          <w:footerReference w:type="first" r:id="rId11"/>
          <w:pgSz w:w="11906" w:h="16838"/>
          <w:pgMar w:top="1418" w:right="1247" w:bottom="1560" w:left="1247" w:header="709" w:footer="454" w:gutter="0"/>
          <w:cols w:space="708"/>
          <w:titlePg/>
          <w:docGrid w:linePitch="360"/>
        </w:sectPr>
      </w:pPr>
      <w:r w:rsidRPr="00DC0B2B">
        <w:rPr>
          <w:rFonts w:ascii="Arial" w:hAnsi="Arial" w:cs="Arial"/>
          <w:i/>
          <w:iCs/>
        </w:rPr>
        <w:t>Lesson 1 of 4. Year 9.</w:t>
      </w:r>
    </w:p>
    <w:p w14:paraId="2CEA3D01" w14:textId="1868F636" w:rsidR="00166836" w:rsidRPr="00DF67FB" w:rsidRDefault="00166836" w:rsidP="00EB0A48">
      <w:pPr>
        <w:pStyle w:val="Heading3"/>
      </w:pPr>
      <w:r w:rsidRPr="00DC0B2B">
        <w:rPr>
          <w:rFonts w:ascii="Arial" w:hAnsi="Arial" w:cs="Arial"/>
          <w:i/>
          <w:iCs/>
        </w:rPr>
        <w:t xml:space="preserve"> </w:t>
      </w:r>
      <w:r w:rsidRPr="00DF67FB">
        <w:t>Achievement objectives – Curriculum level 4</w:t>
      </w:r>
    </w:p>
    <w:p w14:paraId="31330D2E" w14:textId="1E69DCCC" w:rsidR="00166836" w:rsidRPr="006B7BCF" w:rsidRDefault="003524AE" w:rsidP="008770C3">
      <w:pPr>
        <w:pStyle w:val="ListParagraph"/>
        <w:numPr>
          <w:ilvl w:val="0"/>
          <w:numId w:val="32"/>
        </w:numPr>
        <w:rPr>
          <w:rFonts w:ascii="Arial" w:hAnsi="Arial" w:cs="Arial"/>
        </w:rPr>
      </w:pPr>
      <w:r>
        <w:rPr>
          <w:rFonts w:ascii="Arial" w:hAnsi="Arial" w:cs="Arial"/>
        </w:rPr>
        <w:t>D</w:t>
      </w:r>
      <w:r w:rsidR="00166836" w:rsidRPr="006B7BCF">
        <w:rPr>
          <w:rFonts w:ascii="Arial" w:hAnsi="Arial" w:cs="Arial"/>
        </w:rPr>
        <w:t>eveloping ideas</w:t>
      </w:r>
    </w:p>
    <w:p w14:paraId="0E8D71EF" w14:textId="5E483C60" w:rsidR="00166836" w:rsidRPr="006B7BCF" w:rsidRDefault="00FF38D8" w:rsidP="008770C3">
      <w:pPr>
        <w:pStyle w:val="ListParagraph"/>
        <w:numPr>
          <w:ilvl w:val="0"/>
          <w:numId w:val="32"/>
        </w:numPr>
        <w:rPr>
          <w:rFonts w:ascii="Arial" w:hAnsi="Arial" w:cs="Arial"/>
        </w:rPr>
      </w:pPr>
      <w:r>
        <w:rPr>
          <w:rFonts w:ascii="Arial" w:hAnsi="Arial" w:cs="Arial"/>
        </w:rPr>
        <w:t>C</w:t>
      </w:r>
      <w:r w:rsidR="00166836" w:rsidRPr="006B7BCF">
        <w:rPr>
          <w:rFonts w:ascii="Arial" w:hAnsi="Arial" w:cs="Arial"/>
        </w:rPr>
        <w:t>ommunicating and interpreting</w:t>
      </w:r>
      <w:r>
        <w:rPr>
          <w:rFonts w:ascii="Arial" w:hAnsi="Arial" w:cs="Arial"/>
        </w:rPr>
        <w:t>.</w:t>
      </w:r>
    </w:p>
    <w:p w14:paraId="63589798" w14:textId="77777777" w:rsidR="00166836" w:rsidRPr="00DF67FB" w:rsidRDefault="00166836" w:rsidP="008770C3">
      <w:pPr>
        <w:pStyle w:val="Heading3"/>
      </w:pPr>
      <w:r w:rsidRPr="00DF67FB">
        <w:t>Learning outcomes</w:t>
      </w:r>
    </w:p>
    <w:p w14:paraId="58BC7DC8" w14:textId="77777777" w:rsidR="00166836" w:rsidRPr="006B7BCF" w:rsidRDefault="00166836" w:rsidP="008770C3">
      <w:pPr>
        <w:pStyle w:val="ListParagraph"/>
        <w:numPr>
          <w:ilvl w:val="0"/>
          <w:numId w:val="33"/>
        </w:numPr>
        <w:rPr>
          <w:rFonts w:ascii="Arial" w:hAnsi="Arial" w:cs="Arial"/>
        </w:rPr>
      </w:pPr>
      <w:r w:rsidRPr="006B7BCF">
        <w:rPr>
          <w:rFonts w:ascii="Arial" w:hAnsi="Arial" w:cs="Arial"/>
        </w:rPr>
        <w:t>Explain safe pedestrian behaviour.</w:t>
      </w:r>
    </w:p>
    <w:p w14:paraId="52323A25" w14:textId="77777777" w:rsidR="00166836" w:rsidRPr="006B7BCF" w:rsidRDefault="00166836" w:rsidP="008770C3">
      <w:pPr>
        <w:pStyle w:val="ListParagraph"/>
        <w:numPr>
          <w:ilvl w:val="0"/>
          <w:numId w:val="33"/>
        </w:numPr>
        <w:rPr>
          <w:rFonts w:ascii="Arial" w:hAnsi="Arial" w:cs="Arial"/>
        </w:rPr>
      </w:pPr>
      <w:r w:rsidRPr="006B7BCF">
        <w:rPr>
          <w:rFonts w:ascii="Arial" w:hAnsi="Arial" w:cs="Arial"/>
        </w:rPr>
        <w:t>Create an artwork that follows the requirements of a design brief.</w:t>
      </w:r>
    </w:p>
    <w:p w14:paraId="5FF6034D" w14:textId="77777777" w:rsidR="00166836" w:rsidRPr="00DF67FB" w:rsidRDefault="00166836" w:rsidP="008770C3">
      <w:pPr>
        <w:pStyle w:val="Heading3"/>
      </w:pPr>
      <w:r w:rsidRPr="00DF67FB">
        <w:t>Key competencies</w:t>
      </w:r>
    </w:p>
    <w:p w14:paraId="4AFEC25C" w14:textId="11C3F4BF" w:rsidR="00166836" w:rsidRPr="007945AF" w:rsidRDefault="00166836" w:rsidP="008770C3">
      <w:pPr>
        <w:pStyle w:val="ListParagraph"/>
        <w:numPr>
          <w:ilvl w:val="0"/>
          <w:numId w:val="35"/>
        </w:numPr>
        <w:rPr>
          <w:rFonts w:ascii="Arial" w:hAnsi="Arial" w:cs="Arial"/>
        </w:rPr>
      </w:pPr>
      <w:r w:rsidRPr="007945AF">
        <w:rPr>
          <w:rFonts w:ascii="Arial" w:hAnsi="Arial" w:cs="Arial"/>
          <w:b/>
          <w:bCs/>
        </w:rPr>
        <w:t>Managing self</w:t>
      </w:r>
      <w:r w:rsidRPr="007945AF">
        <w:rPr>
          <w:rFonts w:ascii="Arial" w:hAnsi="Arial" w:cs="Arial"/>
        </w:rPr>
        <w:t xml:space="preserve"> – students self-monitor to keep within the constraints of the required techniques.</w:t>
      </w:r>
    </w:p>
    <w:p w14:paraId="2A731253" w14:textId="60EF8525" w:rsidR="00166836" w:rsidRPr="007945AF" w:rsidRDefault="00166836" w:rsidP="008770C3">
      <w:pPr>
        <w:pStyle w:val="ListParagraph"/>
        <w:numPr>
          <w:ilvl w:val="0"/>
          <w:numId w:val="35"/>
        </w:numPr>
        <w:rPr>
          <w:rFonts w:ascii="Arial" w:hAnsi="Arial" w:cs="Arial"/>
        </w:rPr>
      </w:pPr>
      <w:r w:rsidRPr="007945AF">
        <w:rPr>
          <w:rFonts w:ascii="Arial" w:hAnsi="Arial" w:cs="Arial"/>
          <w:b/>
          <w:bCs/>
        </w:rPr>
        <w:t>Participating and contributing</w:t>
      </w:r>
      <w:r w:rsidRPr="007945AF">
        <w:rPr>
          <w:rFonts w:ascii="Arial" w:hAnsi="Arial" w:cs="Arial"/>
        </w:rPr>
        <w:t xml:space="preserve"> – students support peers </w:t>
      </w:r>
      <w:r w:rsidR="00942860">
        <w:rPr>
          <w:rFonts w:ascii="Arial" w:hAnsi="Arial" w:cs="Arial"/>
        </w:rPr>
        <w:t>with</w:t>
      </w:r>
      <w:r w:rsidRPr="007945AF">
        <w:rPr>
          <w:rFonts w:ascii="Arial" w:hAnsi="Arial" w:cs="Arial"/>
        </w:rPr>
        <w:t xml:space="preserve"> positive and constructive feedback.</w:t>
      </w:r>
    </w:p>
    <w:p w14:paraId="1B92B7E5" w14:textId="5FD3D8E5" w:rsidR="00166836" w:rsidRPr="007945AF" w:rsidRDefault="00166836" w:rsidP="008770C3">
      <w:pPr>
        <w:pStyle w:val="ListParagraph"/>
        <w:numPr>
          <w:ilvl w:val="0"/>
          <w:numId w:val="35"/>
        </w:numPr>
        <w:rPr>
          <w:rFonts w:ascii="Arial" w:hAnsi="Arial" w:cs="Arial"/>
        </w:rPr>
      </w:pPr>
      <w:r w:rsidRPr="007945AF">
        <w:rPr>
          <w:rFonts w:ascii="Arial" w:hAnsi="Arial" w:cs="Arial"/>
          <w:b/>
          <w:bCs/>
        </w:rPr>
        <w:t xml:space="preserve">Using language, </w:t>
      </w:r>
      <w:proofErr w:type="gramStart"/>
      <w:r w:rsidRPr="007945AF">
        <w:rPr>
          <w:rFonts w:ascii="Arial" w:hAnsi="Arial" w:cs="Arial"/>
          <w:b/>
          <w:bCs/>
        </w:rPr>
        <w:t>symbols</w:t>
      </w:r>
      <w:proofErr w:type="gramEnd"/>
      <w:r w:rsidRPr="007945AF">
        <w:rPr>
          <w:rFonts w:ascii="Arial" w:hAnsi="Arial" w:cs="Arial"/>
          <w:b/>
          <w:bCs/>
        </w:rPr>
        <w:t xml:space="preserve"> and text</w:t>
      </w:r>
      <w:r w:rsidRPr="007945AF">
        <w:rPr>
          <w:rFonts w:ascii="Arial" w:hAnsi="Arial" w:cs="Arial"/>
        </w:rPr>
        <w:t xml:space="preserve"> – students become familiar with visual language examples.</w:t>
      </w:r>
    </w:p>
    <w:p w14:paraId="66A59971" w14:textId="5D34BE14" w:rsidR="00166836" w:rsidRPr="007945AF" w:rsidRDefault="00166836" w:rsidP="008770C3">
      <w:pPr>
        <w:pStyle w:val="ListParagraph"/>
        <w:numPr>
          <w:ilvl w:val="0"/>
          <w:numId w:val="35"/>
        </w:numPr>
        <w:rPr>
          <w:rFonts w:ascii="Arial" w:hAnsi="Arial" w:cs="Arial"/>
        </w:rPr>
      </w:pPr>
      <w:r w:rsidRPr="007945AF">
        <w:rPr>
          <w:rFonts w:ascii="Arial" w:hAnsi="Arial" w:cs="Arial"/>
          <w:b/>
          <w:bCs/>
        </w:rPr>
        <w:t>Relating to others</w:t>
      </w:r>
      <w:r w:rsidRPr="007945AF">
        <w:rPr>
          <w:rFonts w:ascii="Arial" w:hAnsi="Arial" w:cs="Arial"/>
        </w:rPr>
        <w:t xml:space="preserve"> – students support peers and understand what is involved in putting their work ‘out there’.</w:t>
      </w:r>
    </w:p>
    <w:p w14:paraId="79FC684D" w14:textId="7209E9C7" w:rsidR="00166836" w:rsidRPr="007945AF" w:rsidRDefault="00166836" w:rsidP="008770C3">
      <w:pPr>
        <w:pStyle w:val="ListParagraph"/>
        <w:numPr>
          <w:ilvl w:val="0"/>
          <w:numId w:val="35"/>
        </w:numPr>
        <w:rPr>
          <w:rFonts w:ascii="Arial" w:hAnsi="Arial" w:cs="Arial"/>
        </w:rPr>
      </w:pPr>
      <w:r w:rsidRPr="007945AF">
        <w:rPr>
          <w:rFonts w:ascii="Arial" w:hAnsi="Arial" w:cs="Arial"/>
          <w:b/>
          <w:bCs/>
        </w:rPr>
        <w:t>Thinking</w:t>
      </w:r>
      <w:r w:rsidRPr="007945AF">
        <w:rPr>
          <w:rFonts w:ascii="Arial" w:hAnsi="Arial" w:cs="Arial"/>
        </w:rPr>
        <w:t xml:space="preserve"> – students monitor process and make correct steps when required, </w:t>
      </w:r>
      <w:proofErr w:type="gramStart"/>
      <w:r w:rsidRPr="007945AF">
        <w:rPr>
          <w:rFonts w:ascii="Arial" w:hAnsi="Arial" w:cs="Arial"/>
        </w:rPr>
        <w:t>recognising</w:t>
      </w:r>
      <w:proofErr w:type="gramEnd"/>
      <w:r w:rsidRPr="007945AF">
        <w:rPr>
          <w:rFonts w:ascii="Arial" w:hAnsi="Arial" w:cs="Arial"/>
        </w:rPr>
        <w:t xml:space="preserve"> and acting on reflection.</w:t>
      </w:r>
    </w:p>
    <w:p w14:paraId="60F7DA7E" w14:textId="77777777" w:rsidR="003D06E0" w:rsidRPr="00DF67FB" w:rsidRDefault="003D06E0" w:rsidP="008770C3">
      <w:pPr>
        <w:pStyle w:val="Heading3"/>
      </w:pPr>
      <w:r w:rsidRPr="00DF67FB">
        <w:t>Keywords (encourage use of these)</w:t>
      </w:r>
    </w:p>
    <w:p w14:paraId="633A5386" w14:textId="39A927F6" w:rsidR="00166836" w:rsidRDefault="00166836" w:rsidP="008770C3">
      <w:pPr>
        <w:rPr>
          <w:rFonts w:ascii="Arial" w:hAnsi="Arial" w:cs="Arial"/>
        </w:rPr>
      </w:pPr>
      <w:r w:rsidRPr="00DF67FB">
        <w:rPr>
          <w:rFonts w:ascii="Arial" w:hAnsi="Arial" w:cs="Arial"/>
        </w:rPr>
        <w:t>speed, busy, chaotic, congested, bumpy, grey, stripes, cyclists, pushchairs, hexagon, buildings, blind corners, running, green/orange/red, traffic lights, roundabout, movement, rotating wheels, layering</w:t>
      </w:r>
      <w:r w:rsidR="00CF5E4D">
        <w:rPr>
          <w:rFonts w:ascii="Arial" w:hAnsi="Arial" w:cs="Arial"/>
        </w:rPr>
        <w:t>.</w:t>
      </w:r>
    </w:p>
    <w:p w14:paraId="3ED39D1C" w14:textId="296ED937" w:rsidR="00166836" w:rsidRPr="00DF67FB" w:rsidRDefault="00166836" w:rsidP="008770C3">
      <w:pPr>
        <w:rPr>
          <w:rFonts w:ascii="Arial" w:hAnsi="Arial" w:cs="Arial"/>
        </w:rPr>
      </w:pPr>
      <w:r w:rsidRPr="00DF67FB">
        <w:rPr>
          <w:rFonts w:ascii="Arial" w:hAnsi="Arial" w:cs="Arial"/>
        </w:rPr>
        <w:t>Richard Simmons video words</w:t>
      </w:r>
      <w:r w:rsidR="003D06E0">
        <w:rPr>
          <w:rFonts w:ascii="Arial" w:hAnsi="Arial" w:cs="Arial"/>
        </w:rPr>
        <w:t>:</w:t>
      </w:r>
    </w:p>
    <w:p w14:paraId="573F0C05" w14:textId="6E792C66" w:rsidR="00166836" w:rsidRPr="00DF67FB" w:rsidRDefault="00166836" w:rsidP="008770C3">
      <w:pPr>
        <w:rPr>
          <w:rFonts w:ascii="Arial" w:hAnsi="Arial" w:cs="Arial"/>
        </w:rPr>
      </w:pPr>
      <w:r w:rsidRPr="00DF67FB">
        <w:rPr>
          <w:rFonts w:ascii="Arial" w:hAnsi="Arial" w:cs="Arial"/>
        </w:rPr>
        <w:t>exaggerated, over the top, super positive, excited, flamboyant, eighties, funny, ridiculous, wacky, playful, colourful, routine, keen, bouncy, aerobics, entertaining; safe, instruction, clear, memorable, step by step, systematic, ordered</w:t>
      </w:r>
      <w:r w:rsidR="00CF5E4D">
        <w:rPr>
          <w:rFonts w:ascii="Arial" w:hAnsi="Arial" w:cs="Arial"/>
        </w:rPr>
        <w:t>.</w:t>
      </w:r>
    </w:p>
    <w:p w14:paraId="28BCF548" w14:textId="77777777" w:rsidR="00166836" w:rsidRPr="00DF67FB" w:rsidRDefault="00166836" w:rsidP="008770C3">
      <w:pPr>
        <w:pStyle w:val="Heading3"/>
      </w:pPr>
      <w:r w:rsidRPr="00DF67FB">
        <w:t>Learning intentions today</w:t>
      </w:r>
    </w:p>
    <w:p w14:paraId="3C866454" w14:textId="77777777" w:rsidR="00166836" w:rsidRPr="00260E9A" w:rsidRDefault="00166836" w:rsidP="008770C3">
      <w:pPr>
        <w:pStyle w:val="ListParagraph"/>
        <w:numPr>
          <w:ilvl w:val="0"/>
          <w:numId w:val="34"/>
        </w:numPr>
        <w:rPr>
          <w:rFonts w:ascii="Arial" w:hAnsi="Arial" w:cs="Arial"/>
        </w:rPr>
      </w:pPr>
      <w:r w:rsidRPr="00260E9A">
        <w:rPr>
          <w:rFonts w:ascii="Arial" w:hAnsi="Arial" w:cs="Arial"/>
        </w:rPr>
        <w:t xml:space="preserve">Students will be able to break down the topic ‘Pedestrian Safety’ into art categories. </w:t>
      </w:r>
    </w:p>
    <w:p w14:paraId="0AC3B6DF" w14:textId="77777777" w:rsidR="00166836" w:rsidRPr="00260E9A" w:rsidRDefault="00166836" w:rsidP="008770C3">
      <w:pPr>
        <w:pStyle w:val="ListParagraph"/>
        <w:numPr>
          <w:ilvl w:val="0"/>
          <w:numId w:val="34"/>
        </w:numPr>
        <w:rPr>
          <w:rFonts w:ascii="Arial" w:hAnsi="Arial" w:cs="Arial"/>
        </w:rPr>
      </w:pPr>
      <w:r w:rsidRPr="00260E9A">
        <w:rPr>
          <w:rFonts w:ascii="Arial" w:hAnsi="Arial" w:cs="Arial"/>
        </w:rPr>
        <w:t xml:space="preserve">Students will watch a video and discuss ideas from established practice that they can use in their work. </w:t>
      </w:r>
    </w:p>
    <w:p w14:paraId="6A8D4745" w14:textId="77777777" w:rsidR="00260E9A" w:rsidRPr="00DF67FB" w:rsidRDefault="00260E9A" w:rsidP="008770C3">
      <w:pPr>
        <w:pStyle w:val="Heading3"/>
      </w:pPr>
      <w:r w:rsidRPr="00DF67FB">
        <w:t>Resources</w:t>
      </w:r>
    </w:p>
    <w:p w14:paraId="114B4003" w14:textId="6B5020AA" w:rsidR="00166836" w:rsidRPr="001F798C" w:rsidRDefault="00166836" w:rsidP="008770C3">
      <w:pPr>
        <w:pStyle w:val="ListParagraph"/>
        <w:numPr>
          <w:ilvl w:val="0"/>
          <w:numId w:val="36"/>
        </w:numPr>
        <w:rPr>
          <w:rFonts w:ascii="Arial" w:hAnsi="Arial" w:cs="Arial"/>
        </w:rPr>
      </w:pPr>
      <w:r w:rsidRPr="001F798C">
        <w:rPr>
          <w:rFonts w:ascii="Arial" w:hAnsi="Arial" w:cs="Arial"/>
        </w:rPr>
        <w:t xml:space="preserve">YouTube </w:t>
      </w:r>
    </w:p>
    <w:p w14:paraId="0EE37302" w14:textId="77777777" w:rsidR="00166836" w:rsidRPr="001F798C" w:rsidRDefault="00166836" w:rsidP="008770C3">
      <w:pPr>
        <w:pStyle w:val="ListParagraph"/>
        <w:numPr>
          <w:ilvl w:val="0"/>
          <w:numId w:val="36"/>
        </w:numPr>
        <w:rPr>
          <w:rFonts w:ascii="Arial" w:hAnsi="Arial" w:cs="Arial"/>
        </w:rPr>
      </w:pPr>
      <w:r w:rsidRPr="001F798C">
        <w:rPr>
          <w:rFonts w:ascii="Arial" w:hAnsi="Arial" w:cs="Arial"/>
        </w:rPr>
        <w:t>Air New Zealand questions</w:t>
      </w:r>
    </w:p>
    <w:p w14:paraId="0946AB9E" w14:textId="77777777" w:rsidR="00F94BE6" w:rsidRDefault="00166836" w:rsidP="008770C3">
      <w:pPr>
        <w:pStyle w:val="ListParagraph"/>
        <w:numPr>
          <w:ilvl w:val="0"/>
          <w:numId w:val="36"/>
        </w:numPr>
        <w:rPr>
          <w:rFonts w:ascii="Arial" w:hAnsi="Arial" w:cs="Arial"/>
        </w:rPr>
      </w:pPr>
      <w:r w:rsidRPr="001F798C">
        <w:rPr>
          <w:rFonts w:ascii="Arial" w:hAnsi="Arial" w:cs="Arial"/>
        </w:rPr>
        <w:t xml:space="preserve">Whiteboard or </w:t>
      </w:r>
      <w:r w:rsidR="00AC39F7">
        <w:rPr>
          <w:rFonts w:ascii="Arial" w:hAnsi="Arial" w:cs="Arial"/>
        </w:rPr>
        <w:t>smartb</w:t>
      </w:r>
      <w:r w:rsidRPr="001F798C">
        <w:rPr>
          <w:rFonts w:ascii="Arial" w:hAnsi="Arial" w:cs="Arial"/>
        </w:rPr>
        <w:t>oard</w:t>
      </w:r>
    </w:p>
    <w:p w14:paraId="20304E81" w14:textId="77777777" w:rsidR="007442BE" w:rsidRDefault="007442BE" w:rsidP="007442BE">
      <w:pPr>
        <w:rPr>
          <w:rFonts w:ascii="Arial" w:hAnsi="Arial" w:cs="Arial"/>
        </w:rPr>
        <w:sectPr w:rsidR="007442BE" w:rsidSect="005B39D4">
          <w:type w:val="continuous"/>
          <w:pgSz w:w="11906" w:h="16838"/>
          <w:pgMar w:top="1418" w:right="1247" w:bottom="1560" w:left="1247" w:header="709" w:footer="454" w:gutter="0"/>
          <w:cols w:num="2" w:space="708"/>
          <w:titlePg/>
          <w:docGrid w:linePitch="360"/>
        </w:sectPr>
      </w:pPr>
    </w:p>
    <w:p w14:paraId="3F3CF283" w14:textId="77777777" w:rsidR="007442BE" w:rsidRDefault="007442BE" w:rsidP="007442BE">
      <w:pPr>
        <w:rPr>
          <w:rFonts w:ascii="Arial" w:hAnsi="Arial" w:cs="Arial"/>
        </w:rPr>
      </w:pPr>
    </w:p>
    <w:tbl>
      <w:tblPr>
        <w:tblStyle w:val="TableGrid"/>
        <w:tblW w:w="0" w:type="auto"/>
        <w:tblLook w:val="04A0" w:firstRow="1" w:lastRow="0" w:firstColumn="1" w:lastColumn="0" w:noHBand="0" w:noVBand="1"/>
      </w:tblPr>
      <w:tblGrid>
        <w:gridCol w:w="9402"/>
      </w:tblGrid>
      <w:tr w:rsidR="00DA7B4D" w14:paraId="28575D99" w14:textId="77777777" w:rsidTr="00DA7B4D">
        <w:tc>
          <w:tcPr>
            <w:tcW w:w="9402" w:type="dxa"/>
            <w:tcBorders>
              <w:top w:val="nil"/>
              <w:left w:val="nil"/>
              <w:bottom w:val="nil"/>
              <w:right w:val="nil"/>
            </w:tcBorders>
            <w:shd w:val="clear" w:color="auto" w:fill="CDE4F4"/>
          </w:tcPr>
          <w:p w14:paraId="286B315A" w14:textId="77777777" w:rsidR="00DA7B4D" w:rsidRPr="00DF67FB" w:rsidRDefault="00DA7B4D" w:rsidP="00DA7B4D">
            <w:pPr>
              <w:pStyle w:val="Heading2"/>
            </w:pPr>
            <w:r w:rsidRPr="00DF67FB">
              <w:t>Lesson sequence</w:t>
            </w:r>
          </w:p>
          <w:p w14:paraId="33511992" w14:textId="77777777" w:rsidR="00DA7B4D" w:rsidRPr="00CF5E4D" w:rsidRDefault="00DA7B4D" w:rsidP="00DA7B4D">
            <w:pPr>
              <w:pStyle w:val="ListParagraph"/>
              <w:numPr>
                <w:ilvl w:val="0"/>
                <w:numId w:val="37"/>
              </w:numPr>
              <w:rPr>
                <w:rFonts w:ascii="Arial" w:hAnsi="Arial" w:cs="Arial"/>
              </w:rPr>
            </w:pPr>
            <w:r w:rsidRPr="00CF5E4D">
              <w:rPr>
                <w:rFonts w:ascii="Arial" w:hAnsi="Arial" w:cs="Arial"/>
              </w:rPr>
              <w:t xml:space="preserve">Give out the design brief and discuss the next four lessons. </w:t>
            </w:r>
          </w:p>
          <w:p w14:paraId="494EC1A4" w14:textId="77777777" w:rsidR="00DA7B4D" w:rsidRPr="00CF5E4D" w:rsidRDefault="00DA7B4D" w:rsidP="00DA7B4D">
            <w:pPr>
              <w:pStyle w:val="ListParagraph"/>
              <w:numPr>
                <w:ilvl w:val="0"/>
                <w:numId w:val="37"/>
              </w:numPr>
              <w:rPr>
                <w:rFonts w:ascii="Arial" w:hAnsi="Arial" w:cs="Arial"/>
              </w:rPr>
            </w:pPr>
            <w:r w:rsidRPr="00CF5E4D">
              <w:rPr>
                <w:rFonts w:ascii="Arial" w:hAnsi="Arial" w:cs="Arial"/>
              </w:rPr>
              <w:t xml:space="preserve">Introduce today’s lesson and the learning intentions. </w:t>
            </w:r>
          </w:p>
          <w:p w14:paraId="6D6794FB" w14:textId="77777777" w:rsidR="00DA7B4D" w:rsidRPr="00CF5E4D" w:rsidRDefault="00DA7B4D" w:rsidP="00DA7B4D">
            <w:pPr>
              <w:pStyle w:val="ListParagraph"/>
              <w:numPr>
                <w:ilvl w:val="0"/>
                <w:numId w:val="37"/>
              </w:numPr>
              <w:rPr>
                <w:rFonts w:ascii="Arial" w:hAnsi="Arial" w:cs="Arial"/>
              </w:rPr>
            </w:pPr>
            <w:r w:rsidRPr="00CF5E4D">
              <w:rPr>
                <w:rFonts w:ascii="Arial" w:hAnsi="Arial" w:cs="Arial"/>
              </w:rPr>
              <w:t>Discuss the topic, ‘Pedestrian Safety’.</w:t>
            </w:r>
          </w:p>
          <w:p w14:paraId="39CB4A4F" w14:textId="77777777" w:rsidR="00DA7B4D" w:rsidRPr="00CF5E4D" w:rsidRDefault="00DA7B4D" w:rsidP="00DA7B4D">
            <w:pPr>
              <w:pStyle w:val="ListParagraph"/>
              <w:numPr>
                <w:ilvl w:val="0"/>
                <w:numId w:val="37"/>
              </w:numPr>
              <w:rPr>
                <w:rFonts w:ascii="Arial" w:hAnsi="Arial" w:cs="Arial"/>
              </w:rPr>
            </w:pPr>
            <w:r w:rsidRPr="00CF5E4D">
              <w:rPr>
                <w:rFonts w:ascii="Arial" w:hAnsi="Arial" w:cs="Arial"/>
              </w:rPr>
              <w:t xml:space="preserve">As a class students conduct an in-depth brainstorm on the topic ‘Pedestrian Safety’. </w:t>
            </w:r>
            <w:proofErr w:type="gramStart"/>
            <w:r w:rsidRPr="00CF5E4D">
              <w:rPr>
                <w:rFonts w:ascii="Arial" w:hAnsi="Arial" w:cs="Arial"/>
              </w:rPr>
              <w:t>E.g.</w:t>
            </w:r>
            <w:proofErr w:type="gramEnd"/>
            <w:r w:rsidRPr="00CF5E4D">
              <w:rPr>
                <w:rFonts w:ascii="Arial" w:hAnsi="Arial" w:cs="Arial"/>
              </w:rPr>
              <w:t xml:space="preserve"> Subject matter, shapes, colours, surrounding environment, textures. Write ideas on the whiteboard and ask students to copy them into their workbooks. </w:t>
            </w:r>
          </w:p>
          <w:p w14:paraId="46EE8C8B" w14:textId="77777777" w:rsidR="00DA7B4D" w:rsidRPr="00CF5E4D" w:rsidRDefault="00DA7B4D" w:rsidP="00DA7B4D">
            <w:pPr>
              <w:pStyle w:val="ListParagraph"/>
              <w:numPr>
                <w:ilvl w:val="0"/>
                <w:numId w:val="37"/>
              </w:numPr>
              <w:rPr>
                <w:rFonts w:ascii="Arial" w:hAnsi="Arial" w:cs="Arial"/>
              </w:rPr>
            </w:pPr>
            <w:r w:rsidRPr="00CF5E4D">
              <w:rPr>
                <w:rFonts w:ascii="Arial" w:hAnsi="Arial" w:cs="Arial"/>
              </w:rPr>
              <w:t xml:space="preserve">Watch: </w:t>
            </w:r>
            <w:hyperlink r:id="rId12" w:history="1">
              <w:r w:rsidRPr="00CF5E4D">
                <w:rPr>
                  <w:rStyle w:val="Hyperlink"/>
                  <w:rFonts w:ascii="Arial" w:hAnsi="Arial" w:cs="Arial"/>
                </w:rPr>
                <w:t>Air New Zealand safety video, ‘Mile-high madness with Richard Simmons’</w:t>
              </w:r>
            </w:hyperlink>
          </w:p>
          <w:p w14:paraId="48929427" w14:textId="77777777" w:rsidR="00DA7B4D" w:rsidRPr="00CF5E4D" w:rsidRDefault="00DA7B4D" w:rsidP="00DA7B4D">
            <w:pPr>
              <w:pStyle w:val="ListParagraph"/>
              <w:numPr>
                <w:ilvl w:val="0"/>
                <w:numId w:val="37"/>
              </w:numPr>
              <w:rPr>
                <w:rFonts w:ascii="Arial" w:hAnsi="Arial" w:cs="Arial"/>
              </w:rPr>
            </w:pPr>
            <w:r w:rsidRPr="00CF5E4D">
              <w:rPr>
                <w:rFonts w:ascii="Arial" w:hAnsi="Arial" w:cs="Arial"/>
              </w:rPr>
              <w:t xml:space="preserve">Complete the Air New Zealand question sheet. </w:t>
            </w:r>
          </w:p>
          <w:p w14:paraId="3A4A65F9" w14:textId="77777777" w:rsidR="00DA7B4D" w:rsidRPr="00CF5E4D" w:rsidRDefault="00DA7B4D" w:rsidP="00DA7B4D">
            <w:pPr>
              <w:pStyle w:val="ListParagraph"/>
              <w:numPr>
                <w:ilvl w:val="0"/>
                <w:numId w:val="37"/>
              </w:numPr>
              <w:rPr>
                <w:rFonts w:ascii="Arial" w:hAnsi="Arial" w:cs="Arial"/>
              </w:rPr>
            </w:pPr>
            <w:r w:rsidRPr="00CF5E4D">
              <w:rPr>
                <w:rFonts w:ascii="Arial" w:hAnsi="Arial" w:cs="Arial"/>
              </w:rPr>
              <w:t xml:space="preserve">Discuss how the style of the Air New Zealand safety video could be applied to students’ poster ideas. </w:t>
            </w:r>
          </w:p>
          <w:p w14:paraId="5336D813" w14:textId="77777777" w:rsidR="00DA7B4D" w:rsidRPr="00CF5E4D" w:rsidRDefault="00DA7B4D" w:rsidP="00DA7B4D">
            <w:pPr>
              <w:pStyle w:val="ListParagraph"/>
              <w:numPr>
                <w:ilvl w:val="0"/>
                <w:numId w:val="37"/>
              </w:numPr>
              <w:rPr>
                <w:rFonts w:ascii="Arial" w:hAnsi="Arial" w:cs="Arial"/>
              </w:rPr>
            </w:pPr>
            <w:r w:rsidRPr="00CF5E4D">
              <w:rPr>
                <w:rFonts w:ascii="Arial" w:hAnsi="Arial" w:cs="Arial"/>
              </w:rPr>
              <w:t xml:space="preserve">Pack up. </w:t>
            </w:r>
          </w:p>
          <w:p w14:paraId="7A0C29D7" w14:textId="77777777" w:rsidR="00DA7B4D" w:rsidRPr="00DF67FB" w:rsidRDefault="00DA7B4D" w:rsidP="00DA7B4D">
            <w:pPr>
              <w:rPr>
                <w:rFonts w:ascii="Arial" w:hAnsi="Arial" w:cs="Arial"/>
              </w:rPr>
            </w:pPr>
            <w:r w:rsidRPr="005B39D4">
              <w:rPr>
                <w:rFonts w:ascii="Arial" w:hAnsi="Arial" w:cs="Arial"/>
                <w:b/>
                <w:bCs/>
              </w:rPr>
              <w:t>Homework:</w:t>
            </w:r>
            <w:r w:rsidRPr="00DF67FB">
              <w:rPr>
                <w:rFonts w:ascii="Arial" w:hAnsi="Arial" w:cs="Arial"/>
              </w:rPr>
              <w:t xml:space="preserve"> Complete any unfinished work. Students add further ideas to their brainstorm. </w:t>
            </w:r>
          </w:p>
          <w:p w14:paraId="4542A240" w14:textId="77777777" w:rsidR="00DA7B4D" w:rsidRDefault="00DA7B4D" w:rsidP="00DA7B4D"/>
        </w:tc>
      </w:tr>
    </w:tbl>
    <w:p w14:paraId="3BDE5173" w14:textId="77777777" w:rsidR="00211544" w:rsidRDefault="00211544">
      <w:pPr>
        <w:spacing w:line="240" w:lineRule="atLeast"/>
      </w:pPr>
      <w:r>
        <w:br w:type="page"/>
      </w:r>
    </w:p>
    <w:p w14:paraId="4B7BCF8A" w14:textId="454FC7CA" w:rsidR="009F29B8" w:rsidRDefault="00062E3D" w:rsidP="00211544">
      <w:pPr>
        <w:pStyle w:val="Heading1"/>
        <w:sectPr w:rsidR="009F29B8" w:rsidSect="00F94BE6">
          <w:type w:val="continuous"/>
          <w:pgSz w:w="11906" w:h="16838"/>
          <w:pgMar w:top="1418" w:right="1247" w:bottom="1560" w:left="1247" w:header="709" w:footer="454" w:gutter="0"/>
          <w:cols w:space="708"/>
          <w:titlePg/>
          <w:docGrid w:linePitch="360"/>
        </w:sectPr>
      </w:pPr>
      <w:r w:rsidRPr="00211544">
        <w:lastRenderedPageBreak/>
        <w:t>Lesson</w:t>
      </w:r>
      <w:r w:rsidRPr="00062E3D">
        <w:t xml:space="preserve"> plan: </w:t>
      </w:r>
      <w:r w:rsidR="00B774BD">
        <w:t>i</w:t>
      </w:r>
      <w:r w:rsidRPr="00062E3D">
        <w:t>dentify hazards and offer suggestions to improve pedestrian safety</w:t>
      </w:r>
    </w:p>
    <w:p w14:paraId="691BB489" w14:textId="5AFF2A90" w:rsidR="00062E3D" w:rsidRPr="00062E3D" w:rsidRDefault="00062E3D" w:rsidP="00062E3D">
      <w:pPr>
        <w:rPr>
          <w:i/>
          <w:iCs/>
        </w:rPr>
      </w:pPr>
      <w:r w:rsidRPr="00062E3D">
        <w:rPr>
          <w:i/>
          <w:iCs/>
        </w:rPr>
        <w:t xml:space="preserve">Lesson 2 of 4. Year 9. </w:t>
      </w:r>
    </w:p>
    <w:p w14:paraId="66E9E2E7" w14:textId="5BBA3F6E" w:rsidR="00062E3D" w:rsidRPr="00062E3D" w:rsidRDefault="00062E3D" w:rsidP="00062E3D">
      <w:pPr>
        <w:pStyle w:val="Heading3"/>
      </w:pPr>
      <w:r w:rsidRPr="00062E3D">
        <w:t>Achievement objectives – Curriculum level 4</w:t>
      </w:r>
      <w:r w:rsidR="00FF38D8">
        <w:t>.</w:t>
      </w:r>
    </w:p>
    <w:p w14:paraId="35B2B0C7" w14:textId="77777777" w:rsidR="00062E3D" w:rsidRPr="00062E3D" w:rsidRDefault="00062E3D" w:rsidP="00FF38D8">
      <w:pPr>
        <w:pStyle w:val="ListParagraph"/>
        <w:numPr>
          <w:ilvl w:val="0"/>
          <w:numId w:val="43"/>
        </w:numPr>
      </w:pPr>
      <w:r w:rsidRPr="00062E3D">
        <w:t>Developing practical knowledge</w:t>
      </w:r>
    </w:p>
    <w:p w14:paraId="23349B9C" w14:textId="32711756" w:rsidR="00062E3D" w:rsidRPr="00062E3D" w:rsidRDefault="00062E3D" w:rsidP="00FF38D8">
      <w:pPr>
        <w:pStyle w:val="ListParagraph"/>
        <w:numPr>
          <w:ilvl w:val="0"/>
          <w:numId w:val="43"/>
        </w:numPr>
      </w:pPr>
      <w:r w:rsidRPr="00062E3D">
        <w:t>Developing ideas</w:t>
      </w:r>
      <w:r w:rsidR="00A87623">
        <w:t>.</w:t>
      </w:r>
    </w:p>
    <w:p w14:paraId="344276EE" w14:textId="77777777" w:rsidR="00062E3D" w:rsidRPr="00062E3D" w:rsidRDefault="00062E3D" w:rsidP="00FF38D8">
      <w:pPr>
        <w:pStyle w:val="Heading3"/>
      </w:pPr>
      <w:r w:rsidRPr="00062E3D">
        <w:t>Learning outcomes</w:t>
      </w:r>
    </w:p>
    <w:p w14:paraId="74D95855" w14:textId="77777777" w:rsidR="00062E3D" w:rsidRPr="00062E3D" w:rsidRDefault="00062E3D" w:rsidP="00FF38D8">
      <w:pPr>
        <w:pStyle w:val="ListParagraph"/>
        <w:numPr>
          <w:ilvl w:val="0"/>
          <w:numId w:val="44"/>
        </w:numPr>
      </w:pPr>
      <w:r w:rsidRPr="00062E3D">
        <w:t xml:space="preserve">Identify an opportunity in my local environment where I can improve pedestrian safety. </w:t>
      </w:r>
    </w:p>
    <w:p w14:paraId="511EA6D8" w14:textId="77777777" w:rsidR="00062E3D" w:rsidRPr="00062E3D" w:rsidRDefault="00062E3D" w:rsidP="00FF38D8">
      <w:pPr>
        <w:pStyle w:val="ListParagraph"/>
        <w:numPr>
          <w:ilvl w:val="0"/>
          <w:numId w:val="44"/>
        </w:numPr>
      </w:pPr>
      <w:r w:rsidRPr="00062E3D">
        <w:t xml:space="preserve">Choose an appropriate context in which my work can be viewed and valued. </w:t>
      </w:r>
    </w:p>
    <w:p w14:paraId="1FF390F3" w14:textId="77777777" w:rsidR="00062E3D" w:rsidRPr="00062E3D" w:rsidRDefault="00062E3D" w:rsidP="00FF38D8">
      <w:pPr>
        <w:pStyle w:val="ListParagraph"/>
        <w:numPr>
          <w:ilvl w:val="0"/>
          <w:numId w:val="44"/>
        </w:numPr>
      </w:pPr>
      <w:r w:rsidRPr="00062E3D">
        <w:t>Explain how my local area could be safer for pedestrians.</w:t>
      </w:r>
    </w:p>
    <w:p w14:paraId="5E0C8401" w14:textId="77777777" w:rsidR="00062E3D" w:rsidRPr="00062E3D" w:rsidRDefault="00062E3D" w:rsidP="00FF38D8">
      <w:pPr>
        <w:pStyle w:val="Heading3"/>
      </w:pPr>
      <w:r w:rsidRPr="00062E3D">
        <w:t>Keywords (encourage use of these)</w:t>
      </w:r>
    </w:p>
    <w:p w14:paraId="21311061" w14:textId="33F34FCD" w:rsidR="00062E3D" w:rsidRPr="00062E3D" w:rsidRDefault="00062E3D" w:rsidP="00062E3D">
      <w:r w:rsidRPr="00062E3D">
        <w:t>safe, caution, watch, look, listen, keep, stay, take care, mind, stop, slow, give way</w:t>
      </w:r>
      <w:r w:rsidR="00FF38D8">
        <w:t>.</w:t>
      </w:r>
    </w:p>
    <w:p w14:paraId="5A1535CB" w14:textId="77777777" w:rsidR="00A87623" w:rsidRDefault="00A87623" w:rsidP="00A87623"/>
    <w:p w14:paraId="724E0FEF" w14:textId="39750A34" w:rsidR="00062E3D" w:rsidRPr="00062E3D" w:rsidRDefault="00062E3D" w:rsidP="00FF38D8">
      <w:pPr>
        <w:pStyle w:val="Heading3"/>
      </w:pPr>
      <w:r w:rsidRPr="00062E3D">
        <w:t>Learning intentions today</w:t>
      </w:r>
    </w:p>
    <w:p w14:paraId="37C63498" w14:textId="77777777" w:rsidR="00062E3D" w:rsidRPr="00062E3D" w:rsidRDefault="00062E3D" w:rsidP="00FF38D8">
      <w:pPr>
        <w:pStyle w:val="ListParagraph"/>
        <w:numPr>
          <w:ilvl w:val="0"/>
          <w:numId w:val="45"/>
        </w:numPr>
      </w:pPr>
      <w:r w:rsidRPr="00062E3D">
        <w:t xml:space="preserve">Students will be able to identify and discuss what it means to be a safe pedestrian in their local environment. </w:t>
      </w:r>
    </w:p>
    <w:p w14:paraId="49DC6CEE" w14:textId="77777777" w:rsidR="00062E3D" w:rsidRPr="00062E3D" w:rsidRDefault="00062E3D" w:rsidP="00FF38D8">
      <w:pPr>
        <w:pStyle w:val="ListParagraph"/>
        <w:numPr>
          <w:ilvl w:val="0"/>
          <w:numId w:val="45"/>
        </w:numPr>
      </w:pPr>
      <w:r w:rsidRPr="00062E3D">
        <w:t xml:space="preserve">Students will offer solutions for improving the safety of those at risk in their community. </w:t>
      </w:r>
    </w:p>
    <w:p w14:paraId="284BCBC4" w14:textId="77777777" w:rsidR="00062E3D" w:rsidRPr="00062E3D" w:rsidRDefault="00062E3D" w:rsidP="00FF38D8">
      <w:pPr>
        <w:pStyle w:val="Heading3"/>
      </w:pPr>
      <w:r w:rsidRPr="00062E3D">
        <w:t>Resources</w:t>
      </w:r>
    </w:p>
    <w:p w14:paraId="7ED4E7DB" w14:textId="77777777" w:rsidR="00062E3D" w:rsidRPr="00062E3D" w:rsidRDefault="00062E3D" w:rsidP="00805F68">
      <w:pPr>
        <w:pStyle w:val="ListParagraph"/>
        <w:numPr>
          <w:ilvl w:val="0"/>
          <w:numId w:val="46"/>
        </w:numPr>
      </w:pPr>
      <w:r w:rsidRPr="00062E3D">
        <w:t xml:space="preserve">Newsprint and felts </w:t>
      </w:r>
    </w:p>
    <w:p w14:paraId="48CFAB9A" w14:textId="77777777" w:rsidR="00062E3D" w:rsidRPr="00062E3D" w:rsidRDefault="00062E3D" w:rsidP="00805F68">
      <w:pPr>
        <w:pStyle w:val="ListParagraph"/>
        <w:numPr>
          <w:ilvl w:val="0"/>
          <w:numId w:val="46"/>
        </w:numPr>
      </w:pPr>
      <w:r w:rsidRPr="00062E3D">
        <w:t xml:space="preserve">Pencil (2B, 3B, 4B or 6B) or black ink pen </w:t>
      </w:r>
    </w:p>
    <w:p w14:paraId="4955725E" w14:textId="77777777" w:rsidR="009C3F3A" w:rsidRDefault="00062E3D" w:rsidP="00805F68">
      <w:pPr>
        <w:pStyle w:val="ListParagraph"/>
        <w:numPr>
          <w:ilvl w:val="0"/>
          <w:numId w:val="46"/>
        </w:numPr>
        <w:sectPr w:rsidR="009C3F3A" w:rsidSect="001E7B3F">
          <w:type w:val="continuous"/>
          <w:pgSz w:w="11906" w:h="16838"/>
          <w:pgMar w:top="1418" w:right="1247" w:bottom="1560" w:left="1247" w:header="709" w:footer="454" w:gutter="0"/>
          <w:cols w:num="2" w:space="708"/>
          <w:titlePg/>
          <w:docGrid w:linePitch="360"/>
        </w:sectPr>
      </w:pPr>
      <w:r w:rsidRPr="00062E3D">
        <w:t>Target market worksheet (homework task).</w:t>
      </w:r>
    </w:p>
    <w:p w14:paraId="11A5BA93" w14:textId="77777777" w:rsidR="007442BE" w:rsidRDefault="007442BE" w:rsidP="007442BE"/>
    <w:tbl>
      <w:tblPr>
        <w:tblStyle w:val="TableGrid"/>
        <w:tblW w:w="0" w:type="auto"/>
        <w:tblLook w:val="04A0" w:firstRow="1" w:lastRow="0" w:firstColumn="1" w:lastColumn="0" w:noHBand="0" w:noVBand="1"/>
      </w:tblPr>
      <w:tblGrid>
        <w:gridCol w:w="9402"/>
      </w:tblGrid>
      <w:tr w:rsidR="00364C0E" w14:paraId="5B4D2AE6" w14:textId="77777777" w:rsidTr="00364C0E">
        <w:tc>
          <w:tcPr>
            <w:tcW w:w="9402" w:type="dxa"/>
            <w:tcBorders>
              <w:top w:val="nil"/>
              <w:left w:val="nil"/>
              <w:bottom w:val="nil"/>
              <w:right w:val="nil"/>
            </w:tcBorders>
            <w:shd w:val="clear" w:color="auto" w:fill="CDE4F4"/>
          </w:tcPr>
          <w:p w14:paraId="354EDD43" w14:textId="77777777" w:rsidR="00364C0E" w:rsidRPr="00062E3D" w:rsidRDefault="00364C0E" w:rsidP="00364C0E">
            <w:pPr>
              <w:pStyle w:val="Heading2"/>
            </w:pPr>
            <w:r w:rsidRPr="00062E3D">
              <w:t>Lesson sequence</w:t>
            </w:r>
          </w:p>
          <w:p w14:paraId="2D8B2D68" w14:textId="77777777" w:rsidR="00364C0E" w:rsidRPr="00062E3D" w:rsidRDefault="00364C0E" w:rsidP="00364C0E">
            <w:pPr>
              <w:pStyle w:val="ListParagraph"/>
              <w:numPr>
                <w:ilvl w:val="0"/>
                <w:numId w:val="47"/>
              </w:numPr>
            </w:pPr>
            <w:r w:rsidRPr="00062E3D">
              <w:t xml:space="preserve">Introduce today’s lesson and the learning intentions. </w:t>
            </w:r>
          </w:p>
          <w:p w14:paraId="4F59AEFF" w14:textId="77777777" w:rsidR="00364C0E" w:rsidRPr="00062E3D" w:rsidRDefault="00364C0E" w:rsidP="00364C0E">
            <w:pPr>
              <w:pStyle w:val="ListParagraph"/>
              <w:numPr>
                <w:ilvl w:val="0"/>
                <w:numId w:val="47"/>
              </w:numPr>
            </w:pPr>
            <w:r w:rsidRPr="00062E3D">
              <w:t xml:space="preserve">Explain to students that they will work together in pairs for the next </w:t>
            </w:r>
            <w:r>
              <w:t>2</w:t>
            </w:r>
            <w:r w:rsidRPr="00062E3D">
              <w:t xml:space="preserve"> lessons. </w:t>
            </w:r>
          </w:p>
          <w:p w14:paraId="3E9B39AA" w14:textId="590CDE3F" w:rsidR="00364C0E" w:rsidRPr="00062E3D" w:rsidRDefault="00364C0E" w:rsidP="00364C0E">
            <w:pPr>
              <w:pStyle w:val="ListParagraph"/>
              <w:numPr>
                <w:ilvl w:val="0"/>
                <w:numId w:val="47"/>
              </w:numPr>
            </w:pPr>
            <w:r w:rsidRPr="00062E3D">
              <w:t>Students use ‘Think</w:t>
            </w:r>
            <w:r>
              <w:t>-</w:t>
            </w:r>
            <w:r w:rsidRPr="00062E3D">
              <w:t>Pair</w:t>
            </w:r>
            <w:r>
              <w:t>-</w:t>
            </w:r>
            <w:r w:rsidRPr="00062E3D">
              <w:t xml:space="preserve">Share’ to identify areas in their local environment they believe could be hazardous for pedestrians </w:t>
            </w:r>
            <w:r>
              <w:t>such as</w:t>
            </w:r>
            <w:r w:rsidRPr="00062E3D">
              <w:t xml:space="preserve"> </w:t>
            </w:r>
            <w:r>
              <w:t>r</w:t>
            </w:r>
            <w:r w:rsidRPr="00062E3D">
              <w:t xml:space="preserve">ailways, private and commercial driveways, busy urban areas, high speed areas, bus lanes, complex traffic systems, bus tunnels, blind corners, areas with many distractions. </w:t>
            </w:r>
            <w:r w:rsidR="00CA410A">
              <w:br/>
            </w:r>
            <w:hyperlink r:id="rId13" w:history="1">
              <w:r w:rsidRPr="00DC6B98">
                <w:rPr>
                  <w:rStyle w:val="Hyperlink"/>
                </w:rPr>
                <w:t>Think-Pair-Share</w:t>
              </w:r>
            </w:hyperlink>
          </w:p>
          <w:p w14:paraId="63FFFE1B" w14:textId="77777777" w:rsidR="00364C0E" w:rsidRPr="00062E3D" w:rsidRDefault="00364C0E" w:rsidP="00364C0E">
            <w:pPr>
              <w:pStyle w:val="ListParagraph"/>
              <w:numPr>
                <w:ilvl w:val="0"/>
                <w:numId w:val="47"/>
              </w:numPr>
            </w:pPr>
            <w:r w:rsidRPr="00062E3D">
              <w:t xml:space="preserve">As a class brainstorm and discuss solutions for making these areas safer. </w:t>
            </w:r>
            <w:r>
              <w:t xml:space="preserve">For example: </w:t>
            </w:r>
            <w:r w:rsidRPr="00062E3D">
              <w:t xml:space="preserve">pedestrian crossings, walking lane, signage, mirrors on blind corners, designating more areas in the school for students to sit, create more rules around sitting too close to cars, parents only drop children off at the front gate to avoid traffic jams, scooters parking only in back entrances. </w:t>
            </w:r>
          </w:p>
          <w:p w14:paraId="6EC4395B" w14:textId="77777777" w:rsidR="00364C0E" w:rsidRPr="00062E3D" w:rsidRDefault="00364C0E" w:rsidP="00364C0E">
            <w:pPr>
              <w:pStyle w:val="ListParagraph"/>
              <w:numPr>
                <w:ilvl w:val="0"/>
                <w:numId w:val="47"/>
              </w:numPr>
            </w:pPr>
            <w:r>
              <w:t>Each pai</w:t>
            </w:r>
            <w:r w:rsidRPr="00062E3D">
              <w:t xml:space="preserve">r selects which area and issue to create a sign for. </w:t>
            </w:r>
          </w:p>
          <w:p w14:paraId="78D9594F" w14:textId="77777777" w:rsidR="00364C0E" w:rsidRPr="00062E3D" w:rsidRDefault="00364C0E" w:rsidP="00364C0E">
            <w:pPr>
              <w:pStyle w:val="ListParagraph"/>
              <w:numPr>
                <w:ilvl w:val="0"/>
                <w:numId w:val="47"/>
              </w:numPr>
            </w:pPr>
            <w:r w:rsidRPr="00062E3D">
              <w:t xml:space="preserve">Students decide on and type up the text for their sign in Microsoft Word. Remind them that this text needs to give a clear safety instruction. </w:t>
            </w:r>
            <w:proofErr w:type="gramStart"/>
            <w:r w:rsidRPr="00062E3D">
              <w:t>E.g.</w:t>
            </w:r>
            <w:proofErr w:type="gramEnd"/>
            <w:r w:rsidRPr="00062E3D">
              <w:t xml:space="preserve"> ‘Caution – shared driveway’ or ‘Speed limit 15km’.</w:t>
            </w:r>
          </w:p>
          <w:p w14:paraId="45441247" w14:textId="77777777" w:rsidR="00364C0E" w:rsidRPr="00062E3D" w:rsidRDefault="00364C0E" w:rsidP="00364C0E">
            <w:pPr>
              <w:pStyle w:val="ListParagraph"/>
              <w:numPr>
                <w:ilvl w:val="0"/>
                <w:numId w:val="47"/>
              </w:numPr>
            </w:pPr>
            <w:r w:rsidRPr="00062E3D">
              <w:t xml:space="preserve">Students print their text in a </w:t>
            </w:r>
            <w:proofErr w:type="spellStart"/>
            <w:r w:rsidRPr="00062E3D">
              <w:t>point</w:t>
            </w:r>
            <w:proofErr w:type="spellEnd"/>
            <w:r w:rsidRPr="00062E3D">
              <w:t xml:space="preserve"> size that is as large as possible on an A3 page. (Use a sans serif font.)</w:t>
            </w:r>
          </w:p>
          <w:p w14:paraId="5F7DFAE5" w14:textId="5DB70089" w:rsidR="00364C0E" w:rsidRDefault="00364C0E" w:rsidP="00364C0E">
            <w:pPr>
              <w:pStyle w:val="ListParagraph"/>
              <w:numPr>
                <w:ilvl w:val="0"/>
                <w:numId w:val="47"/>
              </w:numPr>
            </w:pPr>
            <w:r w:rsidRPr="00062E3D">
              <w:t xml:space="preserve">Give students feedback to guide them to use appropriate text. Underpin their ideas </w:t>
            </w:r>
            <w:r>
              <w:t xml:space="preserve">with information from Waka Kotahi: </w:t>
            </w:r>
            <w:r w:rsidR="00CA410A">
              <w:br/>
            </w:r>
            <w:hyperlink r:id="rId14" w:history="1">
              <w:r w:rsidRPr="00E61BD5">
                <w:rPr>
                  <w:rStyle w:val="Hyperlink"/>
                </w:rPr>
                <w:t>How to stay safe when walking</w:t>
              </w:r>
            </w:hyperlink>
          </w:p>
          <w:p w14:paraId="7F0EF981" w14:textId="77777777" w:rsidR="00364C0E" w:rsidRPr="00062E3D" w:rsidRDefault="00364C0E" w:rsidP="00364C0E">
            <w:pPr>
              <w:pStyle w:val="ListParagraph"/>
              <w:numPr>
                <w:ilvl w:val="0"/>
                <w:numId w:val="47"/>
              </w:numPr>
            </w:pPr>
            <w:r w:rsidRPr="00062E3D">
              <w:t xml:space="preserve">Pack up. </w:t>
            </w:r>
          </w:p>
          <w:p w14:paraId="7C86D3A7" w14:textId="77777777" w:rsidR="00364C0E" w:rsidRPr="00062E3D" w:rsidRDefault="00364C0E" w:rsidP="00364C0E">
            <w:r w:rsidRPr="008770C3">
              <w:rPr>
                <w:b/>
                <w:bCs/>
              </w:rPr>
              <w:t>Homework:</w:t>
            </w:r>
            <w:r w:rsidRPr="00062E3D">
              <w:t xml:space="preserve"> Complete target market worksheet. </w:t>
            </w:r>
          </w:p>
          <w:p w14:paraId="7E13DE89" w14:textId="77777777" w:rsidR="00364C0E" w:rsidRDefault="00364C0E" w:rsidP="00364C0E"/>
        </w:tc>
      </w:tr>
    </w:tbl>
    <w:p w14:paraId="15DF97B6" w14:textId="24894B08" w:rsidR="00211544" w:rsidRDefault="00211544" w:rsidP="00364C0E"/>
    <w:p w14:paraId="421040A8" w14:textId="77777777" w:rsidR="00211544" w:rsidRDefault="00211544">
      <w:pPr>
        <w:spacing w:line="240" w:lineRule="atLeast"/>
      </w:pPr>
      <w:r>
        <w:br w:type="page"/>
      </w:r>
    </w:p>
    <w:p w14:paraId="75A0F25A" w14:textId="6C8A9AB1" w:rsidR="00450AD0" w:rsidRPr="00E55DC8" w:rsidRDefault="000960D8" w:rsidP="00E55DC8">
      <w:pPr>
        <w:pStyle w:val="Heading1"/>
      </w:pPr>
      <w:r w:rsidRPr="000960D8">
        <w:lastRenderedPageBreak/>
        <w:t xml:space="preserve">Lesson plan: engage in creative thinking and generate </w:t>
      </w:r>
      <w:proofErr w:type="gramStart"/>
      <w:r w:rsidRPr="000960D8">
        <w:t>ideas</w:t>
      </w:r>
      <w:proofErr w:type="gramEnd"/>
    </w:p>
    <w:p w14:paraId="30794A97" w14:textId="77777777" w:rsidR="00E55DC8" w:rsidRPr="00A87623" w:rsidRDefault="00E55DC8" w:rsidP="00E55DC8">
      <w:pPr>
        <w:rPr>
          <w:i/>
          <w:iCs/>
        </w:rPr>
      </w:pPr>
      <w:r w:rsidRPr="00A87623">
        <w:rPr>
          <w:i/>
          <w:iCs/>
        </w:rPr>
        <w:t>Lesson 3 of 4. Year 9.</w:t>
      </w:r>
    </w:p>
    <w:p w14:paraId="606B9B47" w14:textId="77777777" w:rsidR="00E55DC8" w:rsidRPr="00E55DC8" w:rsidRDefault="00E55DC8" w:rsidP="00E55DC8">
      <w:pPr>
        <w:sectPr w:rsidR="00E55DC8" w:rsidRPr="00E55DC8" w:rsidSect="00F94BE6">
          <w:type w:val="continuous"/>
          <w:pgSz w:w="11906" w:h="16838"/>
          <w:pgMar w:top="1418" w:right="1247" w:bottom="1560" w:left="1247" w:header="709" w:footer="454" w:gutter="0"/>
          <w:cols w:space="708"/>
          <w:titlePg/>
          <w:docGrid w:linePitch="360"/>
        </w:sectPr>
      </w:pPr>
    </w:p>
    <w:p w14:paraId="22F53612" w14:textId="77777777" w:rsidR="000960D8" w:rsidRPr="000960D8" w:rsidRDefault="000960D8" w:rsidP="00A87623">
      <w:pPr>
        <w:pStyle w:val="Heading3"/>
      </w:pPr>
      <w:r w:rsidRPr="000960D8">
        <w:t>Achievement objectives – Curriculum level 4</w:t>
      </w:r>
    </w:p>
    <w:p w14:paraId="34280909" w14:textId="77777777" w:rsidR="000960D8" w:rsidRPr="000960D8" w:rsidRDefault="000960D8" w:rsidP="00A87623">
      <w:pPr>
        <w:pStyle w:val="ListParagraph"/>
        <w:numPr>
          <w:ilvl w:val="0"/>
          <w:numId w:val="52"/>
        </w:numPr>
      </w:pPr>
      <w:r w:rsidRPr="000960D8">
        <w:t>Developing practical knowledge</w:t>
      </w:r>
    </w:p>
    <w:p w14:paraId="7EEF7675" w14:textId="3799086C" w:rsidR="000960D8" w:rsidRPr="000960D8" w:rsidRDefault="000960D8" w:rsidP="00A87623">
      <w:pPr>
        <w:pStyle w:val="ListParagraph"/>
        <w:numPr>
          <w:ilvl w:val="0"/>
          <w:numId w:val="52"/>
        </w:numPr>
      </w:pPr>
      <w:r w:rsidRPr="000960D8">
        <w:t>Developing ideas</w:t>
      </w:r>
      <w:r w:rsidR="00A87623">
        <w:t>.</w:t>
      </w:r>
    </w:p>
    <w:p w14:paraId="43A05EB0" w14:textId="77777777" w:rsidR="000960D8" w:rsidRPr="000960D8" w:rsidRDefault="000960D8" w:rsidP="00A87623">
      <w:pPr>
        <w:pStyle w:val="Heading3"/>
      </w:pPr>
      <w:r w:rsidRPr="000960D8">
        <w:t>Learning outcomes</w:t>
      </w:r>
    </w:p>
    <w:p w14:paraId="7A5D6D43" w14:textId="77777777" w:rsidR="000960D8" w:rsidRPr="000960D8" w:rsidRDefault="000960D8" w:rsidP="00A87623">
      <w:pPr>
        <w:pStyle w:val="ListParagraph"/>
        <w:numPr>
          <w:ilvl w:val="0"/>
          <w:numId w:val="53"/>
        </w:numPr>
      </w:pPr>
      <w:r w:rsidRPr="000960D8">
        <w:t>Generate creative ideas.</w:t>
      </w:r>
    </w:p>
    <w:p w14:paraId="6D358FAF" w14:textId="77777777" w:rsidR="000960D8" w:rsidRPr="000960D8" w:rsidRDefault="000960D8" w:rsidP="00A87623">
      <w:pPr>
        <w:pStyle w:val="ListParagraph"/>
        <w:numPr>
          <w:ilvl w:val="0"/>
          <w:numId w:val="53"/>
        </w:numPr>
      </w:pPr>
      <w:r w:rsidRPr="000960D8">
        <w:t>Reflect on art-making processes and explain visual ideas in relation to pedestrian safety.</w:t>
      </w:r>
    </w:p>
    <w:p w14:paraId="4386B6CD" w14:textId="77777777" w:rsidR="000960D8" w:rsidRPr="000960D8" w:rsidRDefault="000960D8" w:rsidP="00A87623">
      <w:pPr>
        <w:pStyle w:val="Heading3"/>
      </w:pPr>
      <w:r w:rsidRPr="000960D8">
        <w:t>Keywords (encourage use of these)</w:t>
      </w:r>
    </w:p>
    <w:p w14:paraId="221FB33C" w14:textId="09873253" w:rsidR="000960D8" w:rsidRPr="000960D8" w:rsidRDefault="000960D8" w:rsidP="000960D8">
      <w:r w:rsidRPr="000960D8">
        <w:t xml:space="preserve">surrealism, transform, scale, adapt, morph, extend, futuristic, time travel, zero gravity, grow, flight, tunnel, catapult, space, launch, </w:t>
      </w:r>
      <w:r w:rsidRPr="000960D8">
        <w:t>exaggerated, alert, visible, stop, aware, awake, enthusiastic, keen, excited, flamboyant, over the top, super positive, funny, ridiculous, wacky, playful, colourful, bouncy, entertaining</w:t>
      </w:r>
      <w:r w:rsidR="00A87623">
        <w:t>.</w:t>
      </w:r>
    </w:p>
    <w:p w14:paraId="6E4B2D6B" w14:textId="77777777" w:rsidR="000960D8" w:rsidRPr="000960D8" w:rsidRDefault="000960D8" w:rsidP="00A87623">
      <w:pPr>
        <w:pStyle w:val="Heading3"/>
      </w:pPr>
      <w:r w:rsidRPr="000960D8">
        <w:t>Learning intentions today</w:t>
      </w:r>
    </w:p>
    <w:p w14:paraId="551A6512" w14:textId="77777777" w:rsidR="000960D8" w:rsidRPr="000960D8" w:rsidRDefault="000960D8" w:rsidP="00A87623">
      <w:pPr>
        <w:pStyle w:val="ListParagraph"/>
        <w:numPr>
          <w:ilvl w:val="0"/>
          <w:numId w:val="54"/>
        </w:numPr>
      </w:pPr>
      <w:r w:rsidRPr="000960D8">
        <w:t>Students will consider creative and playful solutions for their road sign brief.</w:t>
      </w:r>
    </w:p>
    <w:p w14:paraId="70A43F79" w14:textId="77777777" w:rsidR="000960D8" w:rsidRPr="000960D8" w:rsidRDefault="000960D8" w:rsidP="00A87623">
      <w:pPr>
        <w:pStyle w:val="ListParagraph"/>
        <w:numPr>
          <w:ilvl w:val="0"/>
          <w:numId w:val="54"/>
        </w:numPr>
      </w:pPr>
      <w:r w:rsidRPr="000960D8">
        <w:t xml:space="preserve">Students will create thumbnail sketches to explore a range of ideas. </w:t>
      </w:r>
    </w:p>
    <w:p w14:paraId="68240049" w14:textId="77777777" w:rsidR="000960D8" w:rsidRPr="000960D8" w:rsidRDefault="000960D8" w:rsidP="00A87623">
      <w:pPr>
        <w:pStyle w:val="Heading3"/>
      </w:pPr>
      <w:r w:rsidRPr="000960D8">
        <w:t>Resources</w:t>
      </w:r>
    </w:p>
    <w:p w14:paraId="482BF01F" w14:textId="77777777" w:rsidR="000960D8" w:rsidRPr="000960D8" w:rsidRDefault="000960D8" w:rsidP="00A87623">
      <w:pPr>
        <w:pStyle w:val="ListParagraph"/>
        <w:numPr>
          <w:ilvl w:val="0"/>
          <w:numId w:val="55"/>
        </w:numPr>
      </w:pPr>
      <w:r w:rsidRPr="000960D8">
        <w:t xml:space="preserve">Newsprint and felts </w:t>
      </w:r>
    </w:p>
    <w:p w14:paraId="505D3AEF" w14:textId="77777777" w:rsidR="00E55DC8" w:rsidRDefault="000960D8" w:rsidP="00E55DC8">
      <w:pPr>
        <w:pStyle w:val="ListParagraph"/>
        <w:numPr>
          <w:ilvl w:val="0"/>
          <w:numId w:val="55"/>
        </w:numPr>
      </w:pPr>
      <w:r w:rsidRPr="000960D8">
        <w:t>Pencil (2B, 3B, 4B or 6B) or black ink pen</w:t>
      </w:r>
      <w:r w:rsidR="00A87623">
        <w:t>.</w:t>
      </w:r>
      <w:r w:rsidRPr="000960D8">
        <w:t xml:space="preserve"> </w:t>
      </w:r>
    </w:p>
    <w:p w14:paraId="4FA7B731" w14:textId="77777777" w:rsidR="00AE1278" w:rsidRDefault="00AE1278" w:rsidP="00AE1278">
      <w:pPr>
        <w:sectPr w:rsidR="00AE1278" w:rsidSect="00450AD0">
          <w:type w:val="continuous"/>
          <w:pgSz w:w="11906" w:h="16838"/>
          <w:pgMar w:top="1418" w:right="1247" w:bottom="1560" w:left="1247" w:header="709" w:footer="454" w:gutter="0"/>
          <w:cols w:num="2" w:space="708"/>
          <w:titlePg/>
          <w:docGrid w:linePitch="360"/>
        </w:sectPr>
      </w:pPr>
    </w:p>
    <w:p w14:paraId="56F3B4F1" w14:textId="77777777" w:rsidR="00AE1278" w:rsidRDefault="00AE1278" w:rsidP="00AE1278"/>
    <w:tbl>
      <w:tblPr>
        <w:tblStyle w:val="TableGrid"/>
        <w:tblW w:w="0" w:type="auto"/>
        <w:tblLook w:val="04A0" w:firstRow="1" w:lastRow="0" w:firstColumn="1" w:lastColumn="0" w:noHBand="0" w:noVBand="1"/>
      </w:tblPr>
      <w:tblGrid>
        <w:gridCol w:w="9402"/>
      </w:tblGrid>
      <w:tr w:rsidR="00364C0E" w14:paraId="03FF9439" w14:textId="77777777" w:rsidTr="00364C0E">
        <w:tc>
          <w:tcPr>
            <w:tcW w:w="9402" w:type="dxa"/>
            <w:tcBorders>
              <w:top w:val="nil"/>
              <w:left w:val="nil"/>
              <w:bottom w:val="nil"/>
              <w:right w:val="nil"/>
            </w:tcBorders>
            <w:shd w:val="clear" w:color="auto" w:fill="CDE4F4"/>
          </w:tcPr>
          <w:p w14:paraId="5CDCB999" w14:textId="5BE7FDEA" w:rsidR="00364C0E" w:rsidRPr="000960D8" w:rsidRDefault="00364C0E" w:rsidP="00364C0E">
            <w:pPr>
              <w:pStyle w:val="Heading2"/>
            </w:pPr>
            <w:r w:rsidRPr="000960D8">
              <w:t>Lesson sequence</w:t>
            </w:r>
          </w:p>
          <w:p w14:paraId="1AC901AB" w14:textId="77777777" w:rsidR="00364C0E" w:rsidRPr="000960D8" w:rsidRDefault="00364C0E" w:rsidP="00364C0E">
            <w:pPr>
              <w:pStyle w:val="ListParagraph"/>
              <w:numPr>
                <w:ilvl w:val="0"/>
                <w:numId w:val="56"/>
              </w:numPr>
            </w:pPr>
            <w:r w:rsidRPr="000960D8">
              <w:t xml:space="preserve">Introduce today’s lesson and the learning intentions. </w:t>
            </w:r>
          </w:p>
          <w:p w14:paraId="2C51C3DB" w14:textId="77777777" w:rsidR="00364C0E" w:rsidRPr="00F21EBB" w:rsidRDefault="00364C0E" w:rsidP="00364C0E">
            <w:pPr>
              <w:pStyle w:val="ListParagraph"/>
              <w:numPr>
                <w:ilvl w:val="0"/>
                <w:numId w:val="56"/>
              </w:numPr>
              <w:rPr>
                <w:i/>
                <w:iCs/>
              </w:rPr>
            </w:pPr>
            <w:r w:rsidRPr="000960D8">
              <w:t xml:space="preserve">Divide the class into small groups and ask students the following questions to encourage them to think playfully and creatively about pedestrian safety. </w:t>
            </w:r>
            <w:r>
              <w:br/>
            </w:r>
            <w:r w:rsidRPr="00F21EBB">
              <w:rPr>
                <w:i/>
                <w:iCs/>
              </w:rPr>
              <w:t>If there were no physical limitations in the future, how could you safely cross the road?</w:t>
            </w:r>
            <w:r w:rsidRPr="000960D8">
              <w:t xml:space="preserve"> </w:t>
            </w:r>
            <w:proofErr w:type="gramStart"/>
            <w:r w:rsidRPr="000960D8">
              <w:t>E.g.</w:t>
            </w:r>
            <w:proofErr w:type="gramEnd"/>
            <w:r w:rsidRPr="000960D8">
              <w:t xml:space="preserve"> transform into a pedestrian crossing lollipop lady and walk across. </w:t>
            </w:r>
            <w:r>
              <w:br/>
            </w:r>
            <w:r w:rsidRPr="00F21EBB">
              <w:rPr>
                <w:i/>
                <w:iCs/>
              </w:rPr>
              <w:t xml:space="preserve">If you wanted to attract attention so that you can be more visible when approaching a pedestrian crossing, what sorts of wacky outfits could you wear? </w:t>
            </w:r>
          </w:p>
          <w:p w14:paraId="57D36E04" w14:textId="77777777" w:rsidR="00364C0E" w:rsidRPr="000960D8" w:rsidRDefault="00364C0E" w:rsidP="00364C0E">
            <w:pPr>
              <w:pStyle w:val="ListParagraph"/>
              <w:numPr>
                <w:ilvl w:val="0"/>
                <w:numId w:val="56"/>
              </w:numPr>
            </w:pPr>
            <w:r w:rsidRPr="000960D8">
              <w:t>Encourage students to use surreal ideas such as morphing, scale and transformation.</w:t>
            </w:r>
          </w:p>
          <w:p w14:paraId="653077E7" w14:textId="77777777" w:rsidR="00364C0E" w:rsidRPr="000960D8" w:rsidRDefault="00364C0E" w:rsidP="00364C0E">
            <w:pPr>
              <w:pStyle w:val="ListParagraph"/>
              <w:numPr>
                <w:ilvl w:val="0"/>
                <w:numId w:val="56"/>
              </w:numPr>
            </w:pPr>
            <w:r w:rsidRPr="000960D8">
              <w:t>Explain the purpose of a thumbnail drawing (</w:t>
            </w:r>
            <w:proofErr w:type="gramStart"/>
            <w:r w:rsidRPr="000960D8">
              <w:t>i.e.</w:t>
            </w:r>
            <w:proofErr w:type="gramEnd"/>
            <w:r w:rsidRPr="000960D8">
              <w:t xml:space="preserve"> it is all about the idea not the quality of the sketch). Students create a page of thumbnail sketches (at least </w:t>
            </w:r>
            <w:r>
              <w:t>6</w:t>
            </w:r>
            <w:r w:rsidRPr="000960D8">
              <w:t xml:space="preserve">) which explore options for an image supporting their text. Discuss ideas with individual students and give constructive feedback. </w:t>
            </w:r>
          </w:p>
          <w:p w14:paraId="0F74BAB4" w14:textId="77777777" w:rsidR="00364C0E" w:rsidRPr="000960D8" w:rsidRDefault="00364C0E" w:rsidP="00364C0E">
            <w:pPr>
              <w:pStyle w:val="ListParagraph"/>
              <w:numPr>
                <w:ilvl w:val="0"/>
                <w:numId w:val="56"/>
              </w:numPr>
            </w:pPr>
            <w:r w:rsidRPr="000960D8">
              <w:t xml:space="preserve">Ask students to add notes next to their drawings to explain their idea. Encourage a range of playful ideas. Explain how established designers often use this process to conceptualise and brainstorm after they have received a job from a client. </w:t>
            </w:r>
          </w:p>
          <w:p w14:paraId="043A577F" w14:textId="77777777" w:rsidR="00364C0E" w:rsidRPr="00364C0E" w:rsidRDefault="00364C0E" w:rsidP="00364C0E">
            <w:pPr>
              <w:pStyle w:val="ListParagraph"/>
              <w:numPr>
                <w:ilvl w:val="0"/>
                <w:numId w:val="56"/>
              </w:numPr>
            </w:pPr>
            <w:r w:rsidRPr="000960D8">
              <w:t>Pack up.</w:t>
            </w:r>
            <w:r w:rsidRPr="00364C0E">
              <w:rPr>
                <w:rFonts w:ascii="Calibri" w:hAnsi="Calibri" w:cs="Calibri"/>
              </w:rPr>
              <w:t xml:space="preserve"> </w:t>
            </w:r>
          </w:p>
          <w:p w14:paraId="257E93FA" w14:textId="0C2B4071" w:rsidR="00364C0E" w:rsidRDefault="00364C0E" w:rsidP="00364C0E">
            <w:pPr>
              <w:pStyle w:val="ListParagraph"/>
            </w:pPr>
          </w:p>
        </w:tc>
      </w:tr>
    </w:tbl>
    <w:p w14:paraId="05D4B7C5" w14:textId="5E38EA12" w:rsidR="00AE1278" w:rsidRDefault="00AE1278" w:rsidP="000960D8"/>
    <w:p w14:paraId="48788DEE" w14:textId="77777777" w:rsidR="00AE1278" w:rsidRDefault="00AE1278">
      <w:pPr>
        <w:spacing w:line="240" w:lineRule="atLeast"/>
      </w:pPr>
      <w:r>
        <w:br w:type="page"/>
      </w:r>
    </w:p>
    <w:p w14:paraId="082796AE" w14:textId="35A3E147" w:rsidR="009205F1" w:rsidRDefault="00B006DE" w:rsidP="00D142B0">
      <w:pPr>
        <w:pStyle w:val="Heading1"/>
      </w:pPr>
      <w:r w:rsidRPr="00B006DE">
        <w:lastRenderedPageBreak/>
        <w:t>Lesson plan:</w:t>
      </w:r>
      <w:r w:rsidR="00662F15" w:rsidRPr="00B006DE">
        <w:t xml:space="preserve"> </w:t>
      </w:r>
      <w:r w:rsidR="00B774BD">
        <w:t>c</w:t>
      </w:r>
      <w:r w:rsidR="00662F15" w:rsidRPr="00B006DE">
        <w:t xml:space="preserve">reating a road sign to improve the safety of pedestrians in my local </w:t>
      </w:r>
      <w:proofErr w:type="gramStart"/>
      <w:r w:rsidR="00662F15" w:rsidRPr="00B006DE">
        <w:t>environmen</w:t>
      </w:r>
      <w:r>
        <w:t>t</w:t>
      </w:r>
      <w:proofErr w:type="gramEnd"/>
    </w:p>
    <w:p w14:paraId="71CC432F" w14:textId="77777777" w:rsidR="008E6DBF" w:rsidRPr="00D142B0" w:rsidRDefault="008E6DBF" w:rsidP="008E6DBF">
      <w:pPr>
        <w:rPr>
          <w:i/>
          <w:iCs/>
        </w:rPr>
      </w:pPr>
      <w:r w:rsidRPr="00D142B0">
        <w:rPr>
          <w:i/>
          <w:iCs/>
        </w:rPr>
        <w:t xml:space="preserve">Lesson 4 of 4. Year 9. </w:t>
      </w:r>
    </w:p>
    <w:p w14:paraId="7BB480E2" w14:textId="41ECEA47" w:rsidR="008E6DBF" w:rsidRPr="008E6DBF" w:rsidRDefault="008E6DBF" w:rsidP="008E6DBF">
      <w:pPr>
        <w:sectPr w:rsidR="008E6DBF" w:rsidRPr="008E6DBF" w:rsidSect="00F94BE6">
          <w:type w:val="continuous"/>
          <w:pgSz w:w="11906" w:h="16838"/>
          <w:pgMar w:top="1418" w:right="1247" w:bottom="1560" w:left="1247" w:header="709" w:footer="454" w:gutter="0"/>
          <w:cols w:space="708"/>
          <w:titlePg/>
          <w:docGrid w:linePitch="360"/>
        </w:sectPr>
      </w:pPr>
    </w:p>
    <w:p w14:paraId="575F1E5D" w14:textId="77777777" w:rsidR="00662F15" w:rsidRPr="00B006DE" w:rsidRDefault="00662F15" w:rsidP="00D142B0">
      <w:pPr>
        <w:pStyle w:val="Heading3"/>
      </w:pPr>
      <w:r w:rsidRPr="00B006DE">
        <w:t>Achievement objectives – Curriculum level 4</w:t>
      </w:r>
    </w:p>
    <w:p w14:paraId="771CA7A9" w14:textId="77777777" w:rsidR="00662F15" w:rsidRPr="00B006DE" w:rsidRDefault="00662F15" w:rsidP="00D142B0">
      <w:pPr>
        <w:pStyle w:val="ListParagraph"/>
        <w:numPr>
          <w:ilvl w:val="0"/>
          <w:numId w:val="62"/>
        </w:numPr>
      </w:pPr>
      <w:r w:rsidRPr="00B006DE">
        <w:t>Developing practical knowledge</w:t>
      </w:r>
    </w:p>
    <w:p w14:paraId="2158F48F" w14:textId="2D438D87" w:rsidR="00662F15" w:rsidRPr="00B006DE" w:rsidRDefault="00662F15" w:rsidP="00D142B0">
      <w:pPr>
        <w:pStyle w:val="ListParagraph"/>
        <w:numPr>
          <w:ilvl w:val="0"/>
          <w:numId w:val="62"/>
        </w:numPr>
      </w:pPr>
      <w:r w:rsidRPr="00B006DE">
        <w:t>Developing ideas</w:t>
      </w:r>
      <w:r w:rsidR="00D142B0">
        <w:t>.</w:t>
      </w:r>
    </w:p>
    <w:p w14:paraId="6CAAD6A8" w14:textId="77777777" w:rsidR="00662F15" w:rsidRPr="00B006DE" w:rsidRDefault="00662F15" w:rsidP="00D142B0">
      <w:pPr>
        <w:pStyle w:val="Heading3"/>
      </w:pPr>
      <w:r w:rsidRPr="00B006DE">
        <w:t>Learning outcomes</w:t>
      </w:r>
    </w:p>
    <w:p w14:paraId="70F9DA86" w14:textId="77777777" w:rsidR="00662F15" w:rsidRPr="00B006DE" w:rsidRDefault="00662F15" w:rsidP="00D142B0">
      <w:pPr>
        <w:pStyle w:val="ListParagraph"/>
        <w:numPr>
          <w:ilvl w:val="0"/>
          <w:numId w:val="63"/>
        </w:numPr>
      </w:pPr>
      <w:r w:rsidRPr="00B006DE">
        <w:t xml:space="preserve">Generate creative ideas and revisit successful processes to develop further.  </w:t>
      </w:r>
    </w:p>
    <w:p w14:paraId="3C412B4F" w14:textId="4335A0E8" w:rsidR="00662F15" w:rsidRPr="00B006DE" w:rsidRDefault="00662F15" w:rsidP="00D142B0">
      <w:pPr>
        <w:pStyle w:val="ListParagraph"/>
        <w:numPr>
          <w:ilvl w:val="0"/>
          <w:numId w:val="63"/>
        </w:numPr>
      </w:pPr>
      <w:r w:rsidRPr="00B006DE">
        <w:t xml:space="preserve">Select images </w:t>
      </w:r>
      <w:r w:rsidR="00AD6C4B">
        <w:t>about</w:t>
      </w:r>
      <w:r w:rsidRPr="00B006DE">
        <w:t xml:space="preserve"> pedestrian safety. </w:t>
      </w:r>
    </w:p>
    <w:p w14:paraId="2B274D71" w14:textId="77777777" w:rsidR="00662F15" w:rsidRPr="00B006DE" w:rsidRDefault="00662F15" w:rsidP="00D142B0">
      <w:pPr>
        <w:pStyle w:val="ListParagraph"/>
        <w:numPr>
          <w:ilvl w:val="0"/>
          <w:numId w:val="63"/>
        </w:numPr>
      </w:pPr>
      <w:r w:rsidRPr="00B006DE">
        <w:t>Use text and images to convey a positive pedestrian safety message.</w:t>
      </w:r>
    </w:p>
    <w:p w14:paraId="05F14DAE" w14:textId="77777777" w:rsidR="00672A5C" w:rsidRDefault="00662F15" w:rsidP="00C6174B">
      <w:pPr>
        <w:pStyle w:val="ListParagraph"/>
        <w:numPr>
          <w:ilvl w:val="0"/>
          <w:numId w:val="63"/>
        </w:numPr>
      </w:pPr>
      <w:r w:rsidRPr="00B006DE">
        <w:t>Reflect on art-making processes and explain visual ideas in relation to pedestrian safety.</w:t>
      </w:r>
    </w:p>
    <w:p w14:paraId="37AD4D4A" w14:textId="0304381C" w:rsidR="00662F15" w:rsidRPr="00AC2131" w:rsidRDefault="00662F15" w:rsidP="00AC2131">
      <w:pPr>
        <w:rPr>
          <w:b/>
          <w:bCs/>
        </w:rPr>
      </w:pPr>
      <w:r w:rsidRPr="00AC2131">
        <w:rPr>
          <w:b/>
          <w:bCs/>
        </w:rPr>
        <w:t>Keywords (encourage use of these)</w:t>
      </w:r>
    </w:p>
    <w:p w14:paraId="0E7AD39F" w14:textId="4F106E7B" w:rsidR="00662F15" w:rsidRPr="00B006DE" w:rsidRDefault="00CE54F2" w:rsidP="00B006DE">
      <w:r w:rsidRPr="00B006DE">
        <w:t>C</w:t>
      </w:r>
      <w:r w:rsidR="00662F15" w:rsidRPr="00B006DE">
        <w:t>aution</w:t>
      </w:r>
      <w:r>
        <w:t>,</w:t>
      </w:r>
      <w:r w:rsidR="00662F15" w:rsidRPr="00B006DE">
        <w:t xml:space="preserve"> </w:t>
      </w:r>
      <w:r>
        <w:t>‘</w:t>
      </w:r>
      <w:r w:rsidR="00662F15" w:rsidRPr="00B006DE">
        <w:t>stop, look and listen</w:t>
      </w:r>
      <w:r>
        <w:t>’,</w:t>
      </w:r>
      <w:r w:rsidR="00662F15" w:rsidRPr="00B006DE">
        <w:t xml:space="preserve"> slow down</w:t>
      </w:r>
      <w:r>
        <w:t>,</w:t>
      </w:r>
      <w:r w:rsidR="00662F15" w:rsidRPr="00B006DE">
        <w:t xml:space="preserve"> mind that pedestrian</w:t>
      </w:r>
      <w:r>
        <w:t>,</w:t>
      </w:r>
      <w:r w:rsidR="00662F15" w:rsidRPr="00B006DE">
        <w:t xml:space="preserve"> school zone</w:t>
      </w:r>
      <w:r>
        <w:t>,</w:t>
      </w:r>
      <w:r w:rsidR="00662F15" w:rsidRPr="00B006DE">
        <w:t xml:space="preserve"> caution – buses</w:t>
      </w:r>
      <w:r>
        <w:t>,</w:t>
      </w:r>
      <w:r w:rsidR="00662F15" w:rsidRPr="00B006DE">
        <w:t xml:space="preserve"> caution – shared driveway</w:t>
      </w:r>
      <w:r w:rsidR="005726CE">
        <w:t>.</w:t>
      </w:r>
    </w:p>
    <w:p w14:paraId="19153608" w14:textId="77777777" w:rsidR="00662F15" w:rsidRPr="00B006DE" w:rsidRDefault="00662F15" w:rsidP="00CE54F2">
      <w:pPr>
        <w:pStyle w:val="Heading3"/>
      </w:pPr>
      <w:r w:rsidRPr="00B006DE">
        <w:t>Learning intentions today</w:t>
      </w:r>
    </w:p>
    <w:p w14:paraId="5DC69E61" w14:textId="77777777" w:rsidR="00662F15" w:rsidRPr="00B006DE" w:rsidRDefault="00662F15" w:rsidP="00CE54F2">
      <w:pPr>
        <w:pStyle w:val="ListParagraph"/>
        <w:numPr>
          <w:ilvl w:val="0"/>
          <w:numId w:val="64"/>
        </w:numPr>
      </w:pPr>
      <w:r w:rsidRPr="00B006DE">
        <w:t>Investigate the context in which my work can be viewed and valued.</w:t>
      </w:r>
    </w:p>
    <w:p w14:paraId="27B6E866" w14:textId="77777777" w:rsidR="00662F15" w:rsidRPr="00B006DE" w:rsidRDefault="00662F15" w:rsidP="00CE54F2">
      <w:pPr>
        <w:pStyle w:val="ListParagraph"/>
        <w:numPr>
          <w:ilvl w:val="0"/>
          <w:numId w:val="64"/>
        </w:numPr>
      </w:pPr>
      <w:r w:rsidRPr="00B006DE">
        <w:t>Create a road sign to improve the safety of pedestrians in my local area.</w:t>
      </w:r>
    </w:p>
    <w:p w14:paraId="2EFE5FE1" w14:textId="77777777" w:rsidR="00662F15" w:rsidRPr="00B006DE" w:rsidRDefault="00662F15" w:rsidP="00CE54F2">
      <w:pPr>
        <w:pStyle w:val="Heading3"/>
      </w:pPr>
      <w:r w:rsidRPr="00B006DE">
        <w:t>Resources</w:t>
      </w:r>
    </w:p>
    <w:p w14:paraId="6FB117DF" w14:textId="11803B0D" w:rsidR="00662F15" w:rsidRPr="00B006DE" w:rsidRDefault="00662F15" w:rsidP="00C45071">
      <w:pPr>
        <w:pStyle w:val="ListParagraph"/>
        <w:numPr>
          <w:ilvl w:val="0"/>
          <w:numId w:val="65"/>
        </w:numPr>
      </w:pPr>
      <w:r w:rsidRPr="00B006DE">
        <w:t>Scissors</w:t>
      </w:r>
      <w:r w:rsidR="00CE54F2">
        <w:t xml:space="preserve">, </w:t>
      </w:r>
      <w:r w:rsidRPr="00B006DE">
        <w:t>glue</w:t>
      </w:r>
    </w:p>
    <w:p w14:paraId="77EDBDBE" w14:textId="77777777" w:rsidR="00662F15" w:rsidRPr="00B006DE" w:rsidRDefault="00662F15" w:rsidP="00C45071">
      <w:pPr>
        <w:pStyle w:val="ListParagraph"/>
        <w:numPr>
          <w:ilvl w:val="0"/>
          <w:numId w:val="65"/>
        </w:numPr>
      </w:pPr>
      <w:r w:rsidRPr="00B006DE">
        <w:t>Coloured cartridge</w:t>
      </w:r>
    </w:p>
    <w:p w14:paraId="76952C6A" w14:textId="088A8B40" w:rsidR="00662F15" w:rsidRPr="00B006DE" w:rsidRDefault="00662F15" w:rsidP="00C45071">
      <w:pPr>
        <w:pStyle w:val="ListParagraph"/>
        <w:numPr>
          <w:ilvl w:val="0"/>
          <w:numId w:val="65"/>
        </w:numPr>
      </w:pPr>
      <w:r w:rsidRPr="00B006DE">
        <w:t>Tracing</w:t>
      </w:r>
      <w:r w:rsidR="00CE54F2">
        <w:t>:</w:t>
      </w:r>
      <w:r w:rsidRPr="00B006DE">
        <w:t xml:space="preserve"> light table or carbon paper or window</w:t>
      </w:r>
    </w:p>
    <w:p w14:paraId="53D5CB3A" w14:textId="77777777" w:rsidR="00662F15" w:rsidRPr="00B006DE" w:rsidRDefault="00662F15" w:rsidP="00C45071">
      <w:pPr>
        <w:pStyle w:val="ListParagraph"/>
        <w:numPr>
          <w:ilvl w:val="0"/>
          <w:numId w:val="65"/>
        </w:numPr>
      </w:pPr>
      <w:r w:rsidRPr="00B006DE">
        <w:t>Computers – internet, Microsoft Word</w:t>
      </w:r>
    </w:p>
    <w:p w14:paraId="2FB70BA9" w14:textId="77777777" w:rsidR="009205F1" w:rsidRDefault="00662F15" w:rsidP="00C45071">
      <w:pPr>
        <w:pStyle w:val="ListParagraph"/>
        <w:numPr>
          <w:ilvl w:val="0"/>
          <w:numId w:val="65"/>
        </w:numPr>
        <w:sectPr w:rsidR="009205F1" w:rsidSect="009205F1">
          <w:type w:val="continuous"/>
          <w:pgSz w:w="11906" w:h="16838"/>
          <w:pgMar w:top="1418" w:right="1247" w:bottom="1560" w:left="1247" w:header="709" w:footer="454" w:gutter="0"/>
          <w:cols w:num="2" w:space="708"/>
          <w:titlePg/>
          <w:docGrid w:linePitch="360"/>
        </w:sectPr>
      </w:pPr>
      <w:r w:rsidRPr="00B006DE">
        <w:t>Exemplar</w:t>
      </w:r>
      <w:r w:rsidR="009205F1">
        <w:t>.</w:t>
      </w:r>
    </w:p>
    <w:p w14:paraId="0FBC2567" w14:textId="77777777" w:rsidR="008E6DBF" w:rsidRDefault="008E6DBF" w:rsidP="008E6DBF"/>
    <w:tbl>
      <w:tblPr>
        <w:tblStyle w:val="TableGrid"/>
        <w:tblW w:w="0" w:type="auto"/>
        <w:tblLook w:val="04A0" w:firstRow="1" w:lastRow="0" w:firstColumn="1" w:lastColumn="0" w:noHBand="0" w:noVBand="1"/>
      </w:tblPr>
      <w:tblGrid>
        <w:gridCol w:w="9402"/>
      </w:tblGrid>
      <w:tr w:rsidR="008E6DBF" w14:paraId="024C0423" w14:textId="77777777" w:rsidTr="008E6DBF">
        <w:tc>
          <w:tcPr>
            <w:tcW w:w="9402" w:type="dxa"/>
            <w:tcBorders>
              <w:top w:val="nil"/>
              <w:left w:val="nil"/>
              <w:bottom w:val="nil"/>
              <w:right w:val="nil"/>
            </w:tcBorders>
            <w:shd w:val="clear" w:color="auto" w:fill="CDE4F4"/>
          </w:tcPr>
          <w:p w14:paraId="2A81735B" w14:textId="77777777" w:rsidR="008E6DBF" w:rsidRPr="00B006DE" w:rsidRDefault="008E6DBF" w:rsidP="008E6DBF">
            <w:pPr>
              <w:pStyle w:val="Heading2"/>
            </w:pPr>
            <w:r w:rsidRPr="00B006DE">
              <w:t>Lesson sequence</w:t>
            </w:r>
          </w:p>
          <w:p w14:paraId="1B937BD9" w14:textId="5A7DE2FE" w:rsidR="008E6DBF" w:rsidRPr="00276530" w:rsidRDefault="008E6DBF" w:rsidP="008E6DBF">
            <w:pPr>
              <w:pStyle w:val="ListParagraph"/>
              <w:numPr>
                <w:ilvl w:val="0"/>
                <w:numId w:val="66"/>
              </w:numPr>
            </w:pPr>
            <w:r w:rsidRPr="00276530">
              <w:t>Introduce today’s lesson and the learning intentions.</w:t>
            </w:r>
            <w:r w:rsidR="008863FB">
              <w:t xml:space="preserve"> </w:t>
            </w:r>
            <w:r w:rsidRPr="00276530">
              <w:t xml:space="preserve">Explain that today students will continue to work in pairs (from the previous lesson) to create a road sign from cut paper (or </w:t>
            </w:r>
            <w:proofErr w:type="spellStart"/>
            <w:r w:rsidRPr="00276530">
              <w:t>Duraseal</w:t>
            </w:r>
            <w:proofErr w:type="spellEnd"/>
            <w:r w:rsidRPr="00276530">
              <w:t xml:space="preserve">). Give students guidelines on how to split up tasks and be a respectful partner. </w:t>
            </w:r>
          </w:p>
          <w:p w14:paraId="0402FADE" w14:textId="5A2C7EC9" w:rsidR="008E6DBF" w:rsidRPr="00276530" w:rsidRDefault="008E6DBF" w:rsidP="008E6DBF">
            <w:pPr>
              <w:pStyle w:val="ListParagraph"/>
              <w:numPr>
                <w:ilvl w:val="0"/>
                <w:numId w:val="66"/>
              </w:numPr>
            </w:pPr>
            <w:r w:rsidRPr="00276530">
              <w:t xml:space="preserve">Explain that they will select an image to </w:t>
            </w:r>
            <w:r w:rsidR="00BD40EA" w:rsidRPr="00276530">
              <w:t>go with</w:t>
            </w:r>
            <w:r w:rsidRPr="00276530">
              <w:t xml:space="preserve"> the text they typed up in the last lesson. </w:t>
            </w:r>
          </w:p>
          <w:p w14:paraId="015ED19F" w14:textId="372DE1BC" w:rsidR="008E6DBF" w:rsidRPr="00276530" w:rsidRDefault="008E6DBF" w:rsidP="008E6DBF">
            <w:pPr>
              <w:pStyle w:val="ListParagraph"/>
              <w:numPr>
                <w:ilvl w:val="0"/>
                <w:numId w:val="66"/>
              </w:numPr>
            </w:pPr>
            <w:r w:rsidRPr="00276530">
              <w:t xml:space="preserve">Compare and contrast artist model examples of stencils that are successful and not so successful. Discuss positive and negative space, contrast, spacing, shape and size. </w:t>
            </w:r>
          </w:p>
          <w:p w14:paraId="2D9C725E" w14:textId="7639BB57" w:rsidR="008E6DBF" w:rsidRPr="00276530" w:rsidRDefault="008E6DBF" w:rsidP="008E6DBF">
            <w:pPr>
              <w:pStyle w:val="ListParagraph"/>
              <w:numPr>
                <w:ilvl w:val="0"/>
                <w:numId w:val="66"/>
              </w:numPr>
            </w:pPr>
            <w:r w:rsidRPr="00276530">
              <w:t xml:space="preserve">Describe how their signs will be informative but also playful and a bit quirky. </w:t>
            </w:r>
            <w:proofErr w:type="gramStart"/>
            <w:r w:rsidRPr="00276530">
              <w:t>E.g.</w:t>
            </w:r>
            <w:proofErr w:type="gramEnd"/>
            <w:r w:rsidRPr="00276530">
              <w:t xml:space="preserve"> ‘Caution – pedestrians’ with an image of a person with a zebra head. Show animate/inanimate combinations created by Barry Cleavin or Eduardo Recife. </w:t>
            </w:r>
          </w:p>
          <w:p w14:paraId="65DC3D10" w14:textId="1FBE1E71" w:rsidR="008E6DBF" w:rsidRPr="00276530" w:rsidRDefault="008E6DBF" w:rsidP="008E6DBF">
            <w:pPr>
              <w:pStyle w:val="ListParagraph"/>
              <w:numPr>
                <w:ilvl w:val="0"/>
                <w:numId w:val="66"/>
              </w:numPr>
            </w:pPr>
            <w:r w:rsidRPr="00276530">
              <w:t xml:space="preserve">Supply students with images to transform into a flat silhouette. They could have an image of a police officer sitting on an elephant (large ears relating to hearing). Show students an exemplar. </w:t>
            </w:r>
          </w:p>
          <w:p w14:paraId="4D1F8E01" w14:textId="77777777" w:rsidR="008E6DBF" w:rsidRPr="008863FB" w:rsidRDefault="008E6DBF" w:rsidP="00276530">
            <w:pPr>
              <w:rPr>
                <w:b/>
                <w:bCs/>
              </w:rPr>
            </w:pPr>
            <w:r w:rsidRPr="008863FB">
              <w:rPr>
                <w:b/>
                <w:bCs/>
              </w:rPr>
              <w:t xml:space="preserve">Making signage – in pairs </w:t>
            </w:r>
          </w:p>
          <w:p w14:paraId="4E978FD5" w14:textId="77777777" w:rsidR="008E6DBF" w:rsidRPr="00276530" w:rsidRDefault="008E6DBF" w:rsidP="008E6DBF">
            <w:pPr>
              <w:pStyle w:val="ListParagraph"/>
              <w:numPr>
                <w:ilvl w:val="0"/>
                <w:numId w:val="67"/>
              </w:numPr>
            </w:pPr>
            <w:r w:rsidRPr="00276530">
              <w:t>Students select a plain background colour (</w:t>
            </w:r>
            <w:proofErr w:type="gramStart"/>
            <w:r w:rsidRPr="00276530">
              <w:t>e.g.</w:t>
            </w:r>
            <w:proofErr w:type="gramEnd"/>
            <w:r w:rsidRPr="00276530">
              <w:t xml:space="preserve"> fluorescent green). </w:t>
            </w:r>
          </w:p>
          <w:p w14:paraId="2775C58F" w14:textId="77777777" w:rsidR="008E6DBF" w:rsidRPr="00276530" w:rsidRDefault="008E6DBF" w:rsidP="008E6DBF">
            <w:pPr>
              <w:pStyle w:val="ListParagraph"/>
              <w:numPr>
                <w:ilvl w:val="0"/>
                <w:numId w:val="67"/>
              </w:numPr>
            </w:pPr>
            <w:r w:rsidRPr="00276530">
              <w:t xml:space="preserve">Students carefully cut out a sign shape in their chosen background colour. </w:t>
            </w:r>
            <w:proofErr w:type="gramStart"/>
            <w:r w:rsidRPr="00276530">
              <w:t>E.g.</w:t>
            </w:r>
            <w:proofErr w:type="gramEnd"/>
            <w:r w:rsidRPr="00276530">
              <w:t xml:space="preserve"> Circle, triangle or hexagon. If you wish to save time, supply card templates.</w:t>
            </w:r>
          </w:p>
          <w:p w14:paraId="6C28B6FE" w14:textId="0CDB9B5B" w:rsidR="008E6DBF" w:rsidRPr="00276530" w:rsidRDefault="008E6DBF" w:rsidP="008E6DBF">
            <w:pPr>
              <w:pStyle w:val="ListParagraph"/>
              <w:numPr>
                <w:ilvl w:val="0"/>
                <w:numId w:val="67"/>
              </w:numPr>
            </w:pPr>
            <w:r w:rsidRPr="00276530">
              <w:t xml:space="preserve">Students select reflective, sparkly </w:t>
            </w:r>
            <w:proofErr w:type="spellStart"/>
            <w:r w:rsidRPr="00276530">
              <w:t>Duraseal</w:t>
            </w:r>
            <w:proofErr w:type="spellEnd"/>
            <w:r w:rsidRPr="00276530">
              <w:t xml:space="preserve"> or paper of a contrasting colour for their text. Discuss the importance of legibility. Students trace their text onto </w:t>
            </w:r>
            <w:proofErr w:type="spellStart"/>
            <w:r w:rsidRPr="00276530">
              <w:t>Duraseal</w:t>
            </w:r>
            <w:proofErr w:type="spellEnd"/>
            <w:r w:rsidRPr="00276530">
              <w:t xml:space="preserve"> or paper. (Trace by using a </w:t>
            </w:r>
            <w:proofErr w:type="gramStart"/>
            <w:r w:rsidRPr="00276530">
              <w:t>light-box</w:t>
            </w:r>
            <w:proofErr w:type="gramEnd"/>
            <w:r w:rsidRPr="00276530">
              <w:t xml:space="preserve"> or transparent paper, by holding the work up to a window or by first putting scribbly graphite on the back of the image.) </w:t>
            </w:r>
          </w:p>
          <w:p w14:paraId="71012961" w14:textId="37ED10F9" w:rsidR="008E6DBF" w:rsidRPr="00276530" w:rsidRDefault="008E6DBF" w:rsidP="008E6DBF">
            <w:pPr>
              <w:pStyle w:val="ListParagraph"/>
              <w:numPr>
                <w:ilvl w:val="0"/>
                <w:numId w:val="67"/>
              </w:numPr>
            </w:pPr>
            <w:r w:rsidRPr="00276530">
              <w:t xml:space="preserve">Students lay out text and image and double-check with teacher before sticking down. </w:t>
            </w:r>
          </w:p>
          <w:p w14:paraId="549D58DC" w14:textId="63D2CEC0" w:rsidR="008E6DBF" w:rsidRPr="00276530" w:rsidRDefault="008E6DBF" w:rsidP="008E6DBF">
            <w:pPr>
              <w:pStyle w:val="ListParagraph"/>
              <w:numPr>
                <w:ilvl w:val="0"/>
                <w:numId w:val="67"/>
              </w:numPr>
            </w:pPr>
            <w:r w:rsidRPr="00276530">
              <w:t xml:space="preserve">Work with individual students and give constructive feedback </w:t>
            </w:r>
            <w:r w:rsidR="00276530" w:rsidRPr="00276530">
              <w:t>on</w:t>
            </w:r>
            <w:r w:rsidRPr="00276530">
              <w:t xml:space="preserve"> the requirements of the brief. </w:t>
            </w:r>
          </w:p>
          <w:p w14:paraId="3DAF1F2E" w14:textId="4CD93D54" w:rsidR="008E6DBF" w:rsidRDefault="008E6DBF" w:rsidP="008E6DBF">
            <w:r w:rsidRPr="00276530">
              <w:rPr>
                <w:b/>
                <w:bCs/>
              </w:rPr>
              <w:t>Homework:</w:t>
            </w:r>
            <w:r w:rsidRPr="00276530">
              <w:t xml:space="preserve"> Complete any unfinished signs.</w:t>
            </w:r>
          </w:p>
        </w:tc>
      </w:tr>
    </w:tbl>
    <w:p w14:paraId="636A62AE" w14:textId="77777777" w:rsidR="002065F3" w:rsidRDefault="002065F3">
      <w:pPr>
        <w:spacing w:line="240" w:lineRule="atLeast"/>
      </w:pPr>
      <w:r>
        <w:br w:type="page"/>
      </w:r>
    </w:p>
    <w:p w14:paraId="74215A9C" w14:textId="72B71FE6" w:rsidR="002065F3" w:rsidRPr="002065F3" w:rsidRDefault="002065F3" w:rsidP="00526C0D">
      <w:pPr>
        <w:pStyle w:val="Heading1"/>
        <w:rPr>
          <w:lang w:val="en-GB"/>
        </w:rPr>
      </w:pPr>
      <w:r w:rsidRPr="002065F3">
        <w:rPr>
          <w:lang w:val="en-GB"/>
        </w:rPr>
        <w:lastRenderedPageBreak/>
        <w:t xml:space="preserve">Year 9 </w:t>
      </w:r>
      <w:r w:rsidR="008A14DF" w:rsidRPr="002065F3">
        <w:rPr>
          <w:lang w:val="en-GB"/>
        </w:rPr>
        <w:t>pedestrian safety design brief</w:t>
      </w:r>
    </w:p>
    <w:p w14:paraId="4E4AF066" w14:textId="354100B1" w:rsidR="002065F3" w:rsidRDefault="002065F3" w:rsidP="002065F3">
      <w:pPr>
        <w:rPr>
          <w:lang w:val="en-GB"/>
        </w:rPr>
      </w:pPr>
      <w:r>
        <w:rPr>
          <w:lang w:val="en-GB"/>
        </w:rPr>
        <w:t>Waka Kotahi</w:t>
      </w:r>
      <w:r w:rsidRPr="002065F3">
        <w:rPr>
          <w:lang w:val="en-GB"/>
        </w:rPr>
        <w:t xml:space="preserve"> has requested road signs be placed in our school environment to help keep pedestrians safe. </w:t>
      </w:r>
    </w:p>
    <w:p w14:paraId="2F27C60F" w14:textId="77777777" w:rsidR="00526C0D" w:rsidRPr="002065F3" w:rsidRDefault="00526C0D" w:rsidP="002065F3">
      <w:pPr>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2065F3" w:rsidRPr="002065F3" w14:paraId="27971433" w14:textId="77777777" w:rsidTr="002065F3">
        <w:tc>
          <w:tcPr>
            <w:tcW w:w="5000" w:type="pct"/>
            <w:shd w:val="clear" w:color="auto" w:fill="19456B"/>
          </w:tcPr>
          <w:p w14:paraId="0017AEBC" w14:textId="41A1D878" w:rsidR="002065F3" w:rsidRPr="002065F3" w:rsidRDefault="002065F3" w:rsidP="002065F3">
            <w:pPr>
              <w:jc w:val="center"/>
              <w:rPr>
                <w:b/>
                <w:lang w:val="en-GB"/>
              </w:rPr>
            </w:pPr>
            <w:r w:rsidRPr="002065F3">
              <w:rPr>
                <w:b/>
                <w:color w:val="FFFFFF" w:themeColor="background1"/>
                <w:lang w:val="en-GB"/>
              </w:rPr>
              <w:t>Constraints</w:t>
            </w:r>
          </w:p>
        </w:tc>
      </w:tr>
      <w:tr w:rsidR="002065F3" w:rsidRPr="002065F3" w14:paraId="430D5CB3" w14:textId="77777777" w:rsidTr="002065F3">
        <w:tc>
          <w:tcPr>
            <w:tcW w:w="5000" w:type="pct"/>
            <w:shd w:val="clear" w:color="auto" w:fill="CDE4F4"/>
          </w:tcPr>
          <w:p w14:paraId="69EEC151" w14:textId="77777777" w:rsidR="002065F3" w:rsidRPr="002065F3" w:rsidRDefault="002065F3" w:rsidP="002065F3">
            <w:pPr>
              <w:rPr>
                <w:b/>
                <w:lang w:val="en-GB"/>
              </w:rPr>
            </w:pPr>
            <w:r w:rsidRPr="002065F3">
              <w:rPr>
                <w:b/>
                <w:lang w:val="en-GB"/>
              </w:rPr>
              <w:t xml:space="preserve">Context </w:t>
            </w:r>
          </w:p>
          <w:p w14:paraId="1C1DECAD" w14:textId="77BC4321" w:rsidR="002065F3" w:rsidRPr="002065F3" w:rsidRDefault="002065F3" w:rsidP="002065F3">
            <w:pPr>
              <w:rPr>
                <w:lang w:val="en-GB"/>
              </w:rPr>
            </w:pPr>
            <w:r w:rsidRPr="002065F3">
              <w:rPr>
                <w:lang w:val="en-GB"/>
              </w:rPr>
              <w:t xml:space="preserve">As a class you will identify an area in or near your school where there is an opportunity to improve pedestrian safety. </w:t>
            </w:r>
          </w:p>
        </w:tc>
      </w:tr>
      <w:tr w:rsidR="002065F3" w:rsidRPr="002065F3" w14:paraId="5A7D8FA9" w14:textId="77777777" w:rsidTr="002065F3">
        <w:tc>
          <w:tcPr>
            <w:tcW w:w="5000" w:type="pct"/>
            <w:shd w:val="clear" w:color="auto" w:fill="auto"/>
          </w:tcPr>
          <w:p w14:paraId="72AA0D2D" w14:textId="77777777" w:rsidR="002065F3" w:rsidRPr="002065F3" w:rsidRDefault="002065F3" w:rsidP="002065F3">
            <w:pPr>
              <w:rPr>
                <w:b/>
                <w:lang w:val="en-GB"/>
              </w:rPr>
            </w:pPr>
            <w:r w:rsidRPr="002065F3">
              <w:rPr>
                <w:b/>
                <w:lang w:val="en-GB"/>
              </w:rPr>
              <w:t xml:space="preserve">Target Market </w:t>
            </w:r>
          </w:p>
          <w:p w14:paraId="00C86280" w14:textId="498106E7" w:rsidR="002065F3" w:rsidRPr="002065F3" w:rsidRDefault="002065F3" w:rsidP="002065F3">
            <w:pPr>
              <w:rPr>
                <w:lang w:val="en-GB"/>
              </w:rPr>
            </w:pPr>
            <w:r w:rsidRPr="002065F3">
              <w:rPr>
                <w:lang w:val="en-GB"/>
              </w:rPr>
              <w:t>Teenagers, secondary school (12–18 years)</w:t>
            </w:r>
            <w:r>
              <w:rPr>
                <w:lang w:val="en-GB"/>
              </w:rPr>
              <w:t>.</w:t>
            </w:r>
            <w:r w:rsidRPr="002065F3">
              <w:rPr>
                <w:lang w:val="en-GB"/>
              </w:rPr>
              <w:t xml:space="preserve"> </w:t>
            </w:r>
          </w:p>
          <w:p w14:paraId="5B6C080C" w14:textId="75F2A4B4" w:rsidR="002065F3" w:rsidRPr="002065F3" w:rsidRDefault="002065F3" w:rsidP="002065F3">
            <w:pPr>
              <w:rPr>
                <w:lang w:val="en-GB"/>
              </w:rPr>
            </w:pPr>
            <w:r w:rsidRPr="002065F3">
              <w:rPr>
                <w:lang w:val="en-GB"/>
              </w:rPr>
              <w:t>Or drivers in our community such as teachers and parents</w:t>
            </w:r>
            <w:r>
              <w:rPr>
                <w:lang w:val="en-GB"/>
              </w:rPr>
              <w:t>.</w:t>
            </w:r>
          </w:p>
        </w:tc>
      </w:tr>
      <w:tr w:rsidR="002065F3" w:rsidRPr="002065F3" w14:paraId="6FD27B21" w14:textId="77777777" w:rsidTr="002065F3">
        <w:tc>
          <w:tcPr>
            <w:tcW w:w="5000" w:type="pct"/>
            <w:shd w:val="clear" w:color="auto" w:fill="CDE4F4"/>
          </w:tcPr>
          <w:p w14:paraId="1DFD19B8" w14:textId="748C680F" w:rsidR="002065F3" w:rsidRPr="002065F3" w:rsidRDefault="002065F3" w:rsidP="002065F3">
            <w:pPr>
              <w:rPr>
                <w:b/>
                <w:lang w:val="en-GB"/>
              </w:rPr>
            </w:pPr>
            <w:r>
              <w:rPr>
                <w:b/>
                <w:lang w:val="en-GB"/>
              </w:rPr>
              <w:t>C</w:t>
            </w:r>
            <w:r w:rsidRPr="002065F3">
              <w:rPr>
                <w:b/>
                <w:lang w:val="en-GB"/>
              </w:rPr>
              <w:t xml:space="preserve">lient </w:t>
            </w:r>
          </w:p>
          <w:p w14:paraId="01352B80" w14:textId="78C401E9" w:rsidR="002065F3" w:rsidRPr="002065F3" w:rsidRDefault="002065F3" w:rsidP="002065F3">
            <w:pPr>
              <w:rPr>
                <w:b/>
                <w:lang w:val="en-GB"/>
              </w:rPr>
            </w:pPr>
            <w:r>
              <w:rPr>
                <w:lang w:val="en-GB"/>
              </w:rPr>
              <w:t>Waka Kotahi</w:t>
            </w:r>
            <w:r w:rsidRPr="002065F3">
              <w:rPr>
                <w:lang w:val="en-GB"/>
              </w:rPr>
              <w:t xml:space="preserve"> (not a real client, but there may be opportunities in our school environment for the signs to be authentically made)</w:t>
            </w:r>
            <w:r w:rsidR="00D554A3">
              <w:rPr>
                <w:lang w:val="en-GB"/>
              </w:rPr>
              <w:t>.</w:t>
            </w:r>
          </w:p>
        </w:tc>
      </w:tr>
      <w:tr w:rsidR="002065F3" w:rsidRPr="002065F3" w14:paraId="7AB1250C" w14:textId="77777777" w:rsidTr="002065F3">
        <w:tc>
          <w:tcPr>
            <w:tcW w:w="5000" w:type="pct"/>
            <w:shd w:val="clear" w:color="auto" w:fill="auto"/>
          </w:tcPr>
          <w:p w14:paraId="78CA9294" w14:textId="77777777" w:rsidR="002065F3" w:rsidRPr="002065F3" w:rsidRDefault="002065F3" w:rsidP="002065F3">
            <w:pPr>
              <w:rPr>
                <w:b/>
                <w:lang w:val="en-GB"/>
              </w:rPr>
            </w:pPr>
            <w:r w:rsidRPr="002065F3">
              <w:rPr>
                <w:b/>
                <w:lang w:val="en-GB"/>
              </w:rPr>
              <w:t>Colour</w:t>
            </w:r>
          </w:p>
          <w:p w14:paraId="00954CD5" w14:textId="128A309F" w:rsidR="002065F3" w:rsidRPr="002065F3" w:rsidRDefault="002065F3" w:rsidP="002065F3">
            <w:pPr>
              <w:rPr>
                <w:lang w:val="en-GB"/>
              </w:rPr>
            </w:pPr>
            <w:r w:rsidRPr="002065F3">
              <w:rPr>
                <w:lang w:val="en-GB"/>
              </w:rPr>
              <w:t>Block, flat colour</w:t>
            </w:r>
            <w:r w:rsidR="00D554A3">
              <w:rPr>
                <w:lang w:val="en-GB"/>
              </w:rPr>
              <w:t>.</w:t>
            </w:r>
          </w:p>
        </w:tc>
      </w:tr>
      <w:tr w:rsidR="002065F3" w:rsidRPr="002065F3" w14:paraId="2663A50A" w14:textId="77777777" w:rsidTr="002065F3">
        <w:tc>
          <w:tcPr>
            <w:tcW w:w="5000" w:type="pct"/>
            <w:shd w:val="clear" w:color="auto" w:fill="CDE4F4"/>
          </w:tcPr>
          <w:p w14:paraId="78E73ADD" w14:textId="77777777" w:rsidR="002065F3" w:rsidRPr="002065F3" w:rsidRDefault="002065F3" w:rsidP="002065F3">
            <w:pPr>
              <w:rPr>
                <w:b/>
                <w:lang w:val="en-GB"/>
              </w:rPr>
            </w:pPr>
            <w:r w:rsidRPr="002065F3">
              <w:rPr>
                <w:b/>
                <w:lang w:val="en-GB"/>
              </w:rPr>
              <w:t xml:space="preserve">Size/Format </w:t>
            </w:r>
          </w:p>
          <w:p w14:paraId="3A1DDAE7" w14:textId="0EBA75E0" w:rsidR="002065F3" w:rsidRPr="002065F3" w:rsidRDefault="002065F3" w:rsidP="00D554A3">
            <w:pPr>
              <w:rPr>
                <w:lang w:val="en-GB"/>
              </w:rPr>
            </w:pPr>
            <w:r w:rsidRPr="002065F3">
              <w:rPr>
                <w:lang w:val="en-GB"/>
              </w:rPr>
              <w:t xml:space="preserve">A3 size. Choose a shape; hexagonal, circular, diamond, triangular or rectangular. </w:t>
            </w:r>
          </w:p>
        </w:tc>
      </w:tr>
      <w:tr w:rsidR="002065F3" w:rsidRPr="002065F3" w14:paraId="38A9F3D6" w14:textId="77777777" w:rsidTr="002065F3">
        <w:tc>
          <w:tcPr>
            <w:tcW w:w="5000" w:type="pct"/>
            <w:shd w:val="clear" w:color="auto" w:fill="auto"/>
          </w:tcPr>
          <w:p w14:paraId="57BF314B" w14:textId="77777777" w:rsidR="002065F3" w:rsidRPr="002065F3" w:rsidRDefault="002065F3" w:rsidP="002065F3">
            <w:pPr>
              <w:rPr>
                <w:b/>
                <w:lang w:val="en-GB"/>
              </w:rPr>
            </w:pPr>
            <w:r w:rsidRPr="002065F3">
              <w:rPr>
                <w:b/>
                <w:lang w:val="en-GB"/>
              </w:rPr>
              <w:t>Style</w:t>
            </w:r>
          </w:p>
          <w:p w14:paraId="25DD5F9E" w14:textId="2248C9AD" w:rsidR="002065F3" w:rsidRPr="002065F3" w:rsidRDefault="002065F3" w:rsidP="002065F3">
            <w:pPr>
              <w:rPr>
                <w:lang w:val="en-GB"/>
              </w:rPr>
            </w:pPr>
            <w:r w:rsidRPr="002065F3">
              <w:rPr>
                <w:lang w:val="en-GB"/>
              </w:rPr>
              <w:t xml:space="preserve">A positive, </w:t>
            </w:r>
            <w:proofErr w:type="gramStart"/>
            <w:r w:rsidRPr="002065F3">
              <w:rPr>
                <w:lang w:val="en-GB"/>
              </w:rPr>
              <w:t>light-hearted</w:t>
            </w:r>
            <w:proofErr w:type="gramEnd"/>
            <w:r w:rsidRPr="002065F3">
              <w:rPr>
                <w:lang w:val="en-GB"/>
              </w:rPr>
              <w:t xml:space="preserve"> and humorous message</w:t>
            </w:r>
            <w:r w:rsidR="00D554A3">
              <w:rPr>
                <w:lang w:val="en-GB"/>
              </w:rPr>
              <w:t>.</w:t>
            </w:r>
          </w:p>
        </w:tc>
      </w:tr>
      <w:tr w:rsidR="002065F3" w:rsidRPr="002065F3" w14:paraId="2D8F69E9" w14:textId="77777777" w:rsidTr="002065F3">
        <w:tc>
          <w:tcPr>
            <w:tcW w:w="5000" w:type="pct"/>
            <w:shd w:val="clear" w:color="auto" w:fill="CDE4F4"/>
          </w:tcPr>
          <w:p w14:paraId="6AFC1E80" w14:textId="77777777" w:rsidR="002065F3" w:rsidRPr="002065F3" w:rsidRDefault="002065F3" w:rsidP="002065F3">
            <w:pPr>
              <w:rPr>
                <w:b/>
                <w:lang w:val="en-GB"/>
              </w:rPr>
            </w:pPr>
            <w:r w:rsidRPr="002065F3">
              <w:rPr>
                <w:b/>
                <w:lang w:val="en-GB"/>
              </w:rPr>
              <w:t xml:space="preserve">Media </w:t>
            </w:r>
          </w:p>
          <w:p w14:paraId="3BA46A51" w14:textId="5D6DA745" w:rsidR="002065F3" w:rsidRPr="002065F3" w:rsidRDefault="002065F3" w:rsidP="002065F3">
            <w:pPr>
              <w:rPr>
                <w:bCs/>
                <w:lang w:val="en-GB"/>
              </w:rPr>
            </w:pPr>
            <w:r w:rsidRPr="002065F3">
              <w:rPr>
                <w:bCs/>
                <w:lang w:val="en-GB"/>
              </w:rPr>
              <w:t xml:space="preserve">Cut outs (coloured paper or </w:t>
            </w:r>
            <w:proofErr w:type="spellStart"/>
            <w:r w:rsidRPr="002065F3">
              <w:rPr>
                <w:bCs/>
                <w:lang w:val="en-GB"/>
              </w:rPr>
              <w:t>Duraseal</w:t>
            </w:r>
            <w:proofErr w:type="spellEnd"/>
            <w:r w:rsidRPr="002065F3">
              <w:rPr>
                <w:bCs/>
                <w:lang w:val="en-GB"/>
              </w:rPr>
              <w:t>)</w:t>
            </w:r>
            <w:r w:rsidR="00D554A3" w:rsidRPr="00D554A3">
              <w:rPr>
                <w:bCs/>
                <w:lang w:val="en-GB"/>
              </w:rPr>
              <w:t>.</w:t>
            </w:r>
          </w:p>
        </w:tc>
      </w:tr>
      <w:tr w:rsidR="002065F3" w:rsidRPr="002065F3" w14:paraId="181FCD0D" w14:textId="77777777" w:rsidTr="002065F3">
        <w:tc>
          <w:tcPr>
            <w:tcW w:w="5000" w:type="pct"/>
            <w:shd w:val="clear" w:color="auto" w:fill="auto"/>
          </w:tcPr>
          <w:p w14:paraId="71DEEA3B" w14:textId="77777777" w:rsidR="002065F3" w:rsidRPr="002065F3" w:rsidRDefault="002065F3" w:rsidP="002065F3">
            <w:pPr>
              <w:rPr>
                <w:b/>
                <w:lang w:val="en-GB"/>
              </w:rPr>
            </w:pPr>
            <w:r w:rsidRPr="002065F3">
              <w:rPr>
                <w:b/>
                <w:lang w:val="en-GB"/>
              </w:rPr>
              <w:t xml:space="preserve">Text </w:t>
            </w:r>
          </w:p>
          <w:p w14:paraId="3E7E8E24" w14:textId="3B03EC36" w:rsidR="002065F3" w:rsidRPr="002065F3" w:rsidRDefault="002065F3" w:rsidP="002065F3">
            <w:pPr>
              <w:rPr>
                <w:lang w:val="en-GB"/>
              </w:rPr>
            </w:pPr>
            <w:r w:rsidRPr="002065F3">
              <w:rPr>
                <w:lang w:val="en-GB"/>
              </w:rPr>
              <w:t xml:space="preserve">A short sentence or single word that gives a clear instruction relating to pedestrians. </w:t>
            </w:r>
            <w:proofErr w:type="gramStart"/>
            <w:r w:rsidRPr="002065F3">
              <w:rPr>
                <w:i/>
                <w:lang w:val="en-GB"/>
              </w:rPr>
              <w:t>E.g.</w:t>
            </w:r>
            <w:proofErr w:type="gramEnd"/>
            <w:r w:rsidRPr="002065F3">
              <w:rPr>
                <w:i/>
                <w:lang w:val="en-GB"/>
              </w:rPr>
              <w:t xml:space="preserve"> ‘Caution – shared driveway.’ </w:t>
            </w:r>
          </w:p>
        </w:tc>
      </w:tr>
      <w:tr w:rsidR="002065F3" w:rsidRPr="002065F3" w14:paraId="03E359E3" w14:textId="77777777" w:rsidTr="002065F3">
        <w:tc>
          <w:tcPr>
            <w:tcW w:w="5000" w:type="pct"/>
            <w:shd w:val="clear" w:color="auto" w:fill="CDE4F4"/>
          </w:tcPr>
          <w:p w14:paraId="170A3AA0" w14:textId="77777777" w:rsidR="002065F3" w:rsidRPr="002065F3" w:rsidRDefault="002065F3" w:rsidP="002065F3">
            <w:pPr>
              <w:rPr>
                <w:b/>
                <w:lang w:val="en-GB"/>
              </w:rPr>
            </w:pPr>
            <w:r w:rsidRPr="002065F3">
              <w:rPr>
                <w:b/>
                <w:lang w:val="en-GB"/>
              </w:rPr>
              <w:t xml:space="preserve">Images </w:t>
            </w:r>
          </w:p>
          <w:p w14:paraId="548816E6" w14:textId="2D13C26A" w:rsidR="002065F3" w:rsidRPr="002065F3" w:rsidRDefault="002065F3" w:rsidP="00D554A3">
            <w:pPr>
              <w:rPr>
                <w:lang w:val="en-GB"/>
              </w:rPr>
            </w:pPr>
            <w:r w:rsidRPr="002065F3">
              <w:rPr>
                <w:lang w:val="en-GB"/>
              </w:rPr>
              <w:t xml:space="preserve">An image to support sign text. It should be chosen with the aim of giving a playful and entertaining message. </w:t>
            </w:r>
            <w:proofErr w:type="gramStart"/>
            <w:r w:rsidRPr="002065F3">
              <w:rPr>
                <w:i/>
                <w:lang w:val="en-GB"/>
              </w:rPr>
              <w:t>E.g.</w:t>
            </w:r>
            <w:proofErr w:type="gramEnd"/>
            <w:r w:rsidRPr="002065F3">
              <w:rPr>
                <w:i/>
                <w:lang w:val="en-GB"/>
              </w:rPr>
              <w:t xml:space="preserve"> Image shows a person with a steering wheel in the place of their head.</w:t>
            </w:r>
            <w:r w:rsidRPr="002065F3">
              <w:rPr>
                <w:lang w:val="en-GB"/>
              </w:rPr>
              <w:t xml:space="preserve"> </w:t>
            </w:r>
          </w:p>
        </w:tc>
      </w:tr>
    </w:tbl>
    <w:p w14:paraId="43FC1542" w14:textId="77777777" w:rsidR="002065F3" w:rsidRDefault="002065F3" w:rsidP="002065F3">
      <w:pPr>
        <w:rPr>
          <w:lang w:val="en-GB"/>
        </w:rPr>
      </w:pPr>
    </w:p>
    <w:p w14:paraId="3299F5EA" w14:textId="577BD12C" w:rsidR="00D554A3" w:rsidRDefault="00D554A3">
      <w:pPr>
        <w:spacing w:line="240" w:lineRule="atLeast"/>
        <w:rPr>
          <w:lang w:val="en-GB"/>
        </w:rPr>
      </w:pPr>
      <w:r>
        <w:rPr>
          <w:lang w:val="en-GB"/>
        </w:rPr>
        <w:br w:type="page"/>
      </w:r>
    </w:p>
    <w:p w14:paraId="38E85407" w14:textId="72096BF9" w:rsidR="00FE232B" w:rsidRDefault="00FE232B" w:rsidP="00526C0D">
      <w:pPr>
        <w:pStyle w:val="Heading1"/>
      </w:pPr>
      <w:r w:rsidRPr="00FE232B">
        <w:lastRenderedPageBreak/>
        <w:t xml:space="preserve">Air New Zealand </w:t>
      </w:r>
      <w:r w:rsidR="008A14DF" w:rsidRPr="00FE232B">
        <w:t xml:space="preserve">safety video analysis sheet </w:t>
      </w:r>
      <w:r w:rsidRPr="00FE232B">
        <w:t>– Year 9</w:t>
      </w:r>
    </w:p>
    <w:p w14:paraId="28F5AA08" w14:textId="77777777" w:rsidR="00526C0D" w:rsidRPr="00526C0D" w:rsidRDefault="00526C0D" w:rsidP="00526C0D"/>
    <w:tbl>
      <w:tblPr>
        <w:tblStyle w:val="TableGrid"/>
        <w:tblW w:w="5000" w:type="pct"/>
        <w:jc w:val="center"/>
        <w:tblLook w:val="04A0" w:firstRow="1" w:lastRow="0" w:firstColumn="1" w:lastColumn="0" w:noHBand="0" w:noVBand="1"/>
      </w:tblPr>
      <w:tblGrid>
        <w:gridCol w:w="3394"/>
        <w:gridCol w:w="6008"/>
      </w:tblGrid>
      <w:tr w:rsidR="00FE232B" w:rsidRPr="00FF7EF4" w14:paraId="3256887E" w14:textId="77777777" w:rsidTr="005726CE">
        <w:trPr>
          <w:trHeight w:val="3116"/>
          <w:jc w:val="center"/>
        </w:trPr>
        <w:tc>
          <w:tcPr>
            <w:tcW w:w="1805" w:type="pct"/>
            <w:shd w:val="clear" w:color="auto" w:fill="CDE4F4"/>
          </w:tcPr>
          <w:p w14:paraId="10AB5508" w14:textId="77777777" w:rsidR="00FE232B" w:rsidRPr="008A14DF" w:rsidRDefault="00FE232B" w:rsidP="005726CE">
            <w:pPr>
              <w:spacing w:before="120"/>
              <w:rPr>
                <w:rFonts w:cstheme="minorHAnsi"/>
                <w:bCs/>
              </w:rPr>
            </w:pPr>
            <w:r w:rsidRPr="008A14DF">
              <w:rPr>
                <w:rFonts w:cstheme="minorHAnsi"/>
                <w:bCs/>
              </w:rPr>
              <w:t xml:space="preserve">List the catch phrases Richard Simmons uses to link aerobics with flight safety. </w:t>
            </w:r>
            <w:proofErr w:type="gramStart"/>
            <w:r w:rsidRPr="008A14DF">
              <w:rPr>
                <w:rFonts w:cstheme="minorHAnsi"/>
                <w:bCs/>
              </w:rPr>
              <w:t>E</w:t>
            </w:r>
            <w:r w:rsidRPr="008A14DF">
              <w:rPr>
                <w:rFonts w:cstheme="minorHAnsi"/>
                <w:bCs/>
                <w:i/>
              </w:rPr>
              <w:t>.g.</w:t>
            </w:r>
            <w:proofErr w:type="gramEnd"/>
            <w:r w:rsidRPr="008A14DF">
              <w:rPr>
                <w:rFonts w:cstheme="minorHAnsi"/>
                <w:bCs/>
                <w:i/>
              </w:rPr>
              <w:t xml:space="preserve"> ‘Fit to fly’ and ‘grab and pull’.</w:t>
            </w:r>
            <w:r w:rsidRPr="008A14DF">
              <w:rPr>
                <w:rFonts w:cstheme="minorHAnsi"/>
                <w:bCs/>
              </w:rPr>
              <w:t xml:space="preserve">  </w:t>
            </w:r>
          </w:p>
          <w:p w14:paraId="7E704DD2" w14:textId="77777777" w:rsidR="00FE232B" w:rsidRPr="008A14DF" w:rsidRDefault="00FE232B" w:rsidP="005726CE">
            <w:pPr>
              <w:spacing w:before="120"/>
              <w:rPr>
                <w:rFonts w:cstheme="minorHAnsi"/>
                <w:bCs/>
              </w:rPr>
            </w:pPr>
          </w:p>
          <w:p w14:paraId="35667C22" w14:textId="77777777" w:rsidR="00FE232B" w:rsidRPr="008A14DF" w:rsidRDefault="00FE232B" w:rsidP="005726CE">
            <w:pPr>
              <w:spacing w:before="120"/>
              <w:rPr>
                <w:rFonts w:cstheme="minorHAnsi"/>
                <w:bCs/>
              </w:rPr>
            </w:pPr>
          </w:p>
          <w:p w14:paraId="5FE46F2A" w14:textId="77777777" w:rsidR="00FE232B" w:rsidRPr="008A14DF" w:rsidRDefault="00FE232B" w:rsidP="005726CE">
            <w:pPr>
              <w:spacing w:before="120"/>
              <w:rPr>
                <w:rFonts w:cstheme="minorHAnsi"/>
                <w:bCs/>
              </w:rPr>
            </w:pPr>
          </w:p>
          <w:p w14:paraId="598982BC" w14:textId="77777777" w:rsidR="00FE232B" w:rsidRPr="008A14DF" w:rsidRDefault="00FE232B" w:rsidP="005726CE">
            <w:pPr>
              <w:spacing w:before="120"/>
              <w:rPr>
                <w:rFonts w:cstheme="minorHAnsi"/>
                <w:bCs/>
              </w:rPr>
            </w:pPr>
          </w:p>
          <w:p w14:paraId="0B695665" w14:textId="77777777" w:rsidR="00FE232B" w:rsidRPr="008A14DF" w:rsidRDefault="00FE232B" w:rsidP="005726CE">
            <w:pPr>
              <w:spacing w:before="120"/>
              <w:rPr>
                <w:rFonts w:cstheme="minorHAnsi"/>
                <w:bCs/>
              </w:rPr>
            </w:pPr>
          </w:p>
          <w:p w14:paraId="632409FA" w14:textId="77777777" w:rsidR="00FE232B" w:rsidRPr="008A14DF" w:rsidRDefault="00FE232B" w:rsidP="005726CE">
            <w:pPr>
              <w:spacing w:before="120"/>
              <w:rPr>
                <w:rFonts w:cstheme="minorHAnsi"/>
                <w:bCs/>
              </w:rPr>
            </w:pPr>
          </w:p>
          <w:p w14:paraId="789F98E1" w14:textId="77777777" w:rsidR="00FE232B" w:rsidRPr="008A14DF" w:rsidRDefault="00FE232B" w:rsidP="005726CE">
            <w:pPr>
              <w:spacing w:before="120"/>
              <w:rPr>
                <w:rFonts w:cstheme="minorHAnsi"/>
                <w:bCs/>
              </w:rPr>
            </w:pPr>
          </w:p>
          <w:p w14:paraId="1DB8E082" w14:textId="77777777" w:rsidR="00FE232B" w:rsidRPr="008A14DF" w:rsidRDefault="00FE232B" w:rsidP="005726CE">
            <w:pPr>
              <w:spacing w:before="120"/>
              <w:rPr>
                <w:rFonts w:cstheme="minorHAnsi"/>
                <w:bCs/>
              </w:rPr>
            </w:pPr>
          </w:p>
        </w:tc>
        <w:tc>
          <w:tcPr>
            <w:tcW w:w="3195" w:type="pct"/>
          </w:tcPr>
          <w:p w14:paraId="58899CF0" w14:textId="77777777" w:rsidR="00FE232B" w:rsidRPr="00FF7EF4" w:rsidRDefault="00FE232B" w:rsidP="005726CE">
            <w:pPr>
              <w:ind w:left="720"/>
              <w:rPr>
                <w:rFonts w:cstheme="minorHAnsi"/>
                <w:b/>
              </w:rPr>
            </w:pPr>
          </w:p>
        </w:tc>
      </w:tr>
      <w:tr w:rsidR="00FE232B" w:rsidRPr="00FF7EF4" w14:paraId="0A1C7EF0" w14:textId="77777777" w:rsidTr="005726CE">
        <w:trPr>
          <w:jc w:val="center"/>
        </w:trPr>
        <w:tc>
          <w:tcPr>
            <w:tcW w:w="1805" w:type="pct"/>
            <w:shd w:val="clear" w:color="auto" w:fill="CDE4F4"/>
          </w:tcPr>
          <w:p w14:paraId="3CBF136E" w14:textId="77777777" w:rsidR="00FE232B" w:rsidRPr="008A14DF" w:rsidRDefault="00FE232B" w:rsidP="005726CE">
            <w:pPr>
              <w:spacing w:before="120"/>
              <w:rPr>
                <w:rFonts w:cstheme="minorHAnsi"/>
                <w:bCs/>
              </w:rPr>
            </w:pPr>
            <w:r w:rsidRPr="008A14DF">
              <w:rPr>
                <w:rFonts w:cstheme="minorHAnsi"/>
                <w:bCs/>
              </w:rPr>
              <w:t>Describe what style of language and imagery has been used in the advertisement to capture the audience’s attention.</w:t>
            </w:r>
          </w:p>
          <w:p w14:paraId="3CEC13C3" w14:textId="77777777" w:rsidR="00FE232B" w:rsidRPr="008A14DF" w:rsidRDefault="00FE232B" w:rsidP="005726CE">
            <w:pPr>
              <w:spacing w:before="120"/>
              <w:rPr>
                <w:rFonts w:cstheme="minorHAnsi"/>
                <w:bCs/>
              </w:rPr>
            </w:pPr>
          </w:p>
          <w:p w14:paraId="47BEE9DE" w14:textId="77777777" w:rsidR="00FE232B" w:rsidRPr="008A14DF" w:rsidRDefault="00FE232B" w:rsidP="005726CE">
            <w:pPr>
              <w:spacing w:before="120"/>
              <w:rPr>
                <w:rFonts w:cstheme="minorHAnsi"/>
                <w:bCs/>
              </w:rPr>
            </w:pPr>
          </w:p>
          <w:p w14:paraId="021ED52D" w14:textId="77777777" w:rsidR="00FE232B" w:rsidRPr="008A14DF" w:rsidRDefault="00FE232B" w:rsidP="005726CE">
            <w:pPr>
              <w:spacing w:before="120"/>
              <w:rPr>
                <w:rFonts w:cstheme="minorHAnsi"/>
                <w:bCs/>
              </w:rPr>
            </w:pPr>
          </w:p>
          <w:p w14:paraId="73E4C58F" w14:textId="77777777" w:rsidR="00FE232B" w:rsidRPr="008A14DF" w:rsidRDefault="00FE232B" w:rsidP="005726CE">
            <w:pPr>
              <w:spacing w:before="120"/>
              <w:rPr>
                <w:rFonts w:cstheme="minorHAnsi"/>
                <w:bCs/>
              </w:rPr>
            </w:pPr>
          </w:p>
          <w:p w14:paraId="0413663C" w14:textId="77777777" w:rsidR="00FE232B" w:rsidRPr="008A14DF" w:rsidRDefault="00FE232B" w:rsidP="005726CE">
            <w:pPr>
              <w:spacing w:before="120"/>
              <w:rPr>
                <w:rFonts w:cstheme="minorHAnsi"/>
                <w:bCs/>
              </w:rPr>
            </w:pPr>
          </w:p>
          <w:p w14:paraId="7745C1E4" w14:textId="77777777" w:rsidR="00FE232B" w:rsidRPr="008A14DF" w:rsidRDefault="00FE232B" w:rsidP="005726CE">
            <w:pPr>
              <w:spacing w:before="120"/>
              <w:rPr>
                <w:rFonts w:cstheme="minorHAnsi"/>
                <w:bCs/>
              </w:rPr>
            </w:pPr>
          </w:p>
          <w:p w14:paraId="4A2C4D93" w14:textId="77777777" w:rsidR="00FE232B" w:rsidRPr="008A14DF" w:rsidRDefault="00FE232B" w:rsidP="005726CE">
            <w:pPr>
              <w:spacing w:before="120"/>
              <w:rPr>
                <w:rFonts w:cstheme="minorHAnsi"/>
                <w:bCs/>
              </w:rPr>
            </w:pPr>
          </w:p>
        </w:tc>
        <w:tc>
          <w:tcPr>
            <w:tcW w:w="3195" w:type="pct"/>
          </w:tcPr>
          <w:p w14:paraId="20A8E316" w14:textId="77777777" w:rsidR="00FE232B" w:rsidRPr="00FF7EF4" w:rsidRDefault="00FE232B" w:rsidP="005726CE">
            <w:pPr>
              <w:rPr>
                <w:rFonts w:cstheme="minorHAnsi"/>
                <w:b/>
              </w:rPr>
            </w:pPr>
          </w:p>
        </w:tc>
      </w:tr>
      <w:tr w:rsidR="00FE232B" w:rsidRPr="00FF7EF4" w14:paraId="60DA79D8" w14:textId="77777777" w:rsidTr="005726CE">
        <w:trPr>
          <w:jc w:val="center"/>
        </w:trPr>
        <w:tc>
          <w:tcPr>
            <w:tcW w:w="1805" w:type="pct"/>
            <w:shd w:val="clear" w:color="auto" w:fill="CDE4F4"/>
          </w:tcPr>
          <w:p w14:paraId="023E7CA8" w14:textId="77777777" w:rsidR="00FE232B" w:rsidRPr="008A14DF" w:rsidRDefault="00FE232B" w:rsidP="005726CE">
            <w:pPr>
              <w:spacing w:before="120"/>
              <w:rPr>
                <w:rFonts w:cstheme="minorHAnsi"/>
                <w:bCs/>
              </w:rPr>
            </w:pPr>
            <w:r w:rsidRPr="008A14DF">
              <w:rPr>
                <w:rFonts w:cstheme="minorHAnsi"/>
                <w:bCs/>
              </w:rPr>
              <w:t>Describe the outfits in the video. What wacky outfits could you wear to make yourself a super safe pedestrian?</w:t>
            </w:r>
          </w:p>
          <w:p w14:paraId="7EE0B2DB" w14:textId="77777777" w:rsidR="00FE232B" w:rsidRPr="008A14DF" w:rsidRDefault="00FE232B" w:rsidP="005726CE">
            <w:pPr>
              <w:spacing w:before="120"/>
              <w:rPr>
                <w:rFonts w:cstheme="minorHAnsi"/>
                <w:bCs/>
              </w:rPr>
            </w:pPr>
          </w:p>
          <w:p w14:paraId="0D3A765F" w14:textId="77777777" w:rsidR="00FE232B" w:rsidRPr="008A14DF" w:rsidRDefault="00FE232B" w:rsidP="005726CE">
            <w:pPr>
              <w:spacing w:before="120"/>
              <w:rPr>
                <w:rFonts w:cstheme="minorHAnsi"/>
                <w:bCs/>
              </w:rPr>
            </w:pPr>
          </w:p>
          <w:p w14:paraId="16DBC2E7" w14:textId="77777777" w:rsidR="00FE232B" w:rsidRPr="008A14DF" w:rsidRDefault="00FE232B" w:rsidP="005726CE">
            <w:pPr>
              <w:spacing w:before="120"/>
              <w:rPr>
                <w:rFonts w:cstheme="minorHAnsi"/>
                <w:bCs/>
              </w:rPr>
            </w:pPr>
          </w:p>
          <w:p w14:paraId="5ACBC2A3" w14:textId="77777777" w:rsidR="00FE232B" w:rsidRPr="008A14DF" w:rsidRDefault="00FE232B" w:rsidP="005726CE">
            <w:pPr>
              <w:spacing w:before="120"/>
              <w:rPr>
                <w:rFonts w:cstheme="minorHAnsi"/>
                <w:bCs/>
              </w:rPr>
            </w:pPr>
          </w:p>
          <w:p w14:paraId="55F6C613" w14:textId="77777777" w:rsidR="00FE232B" w:rsidRPr="008A14DF" w:rsidRDefault="00FE232B" w:rsidP="005726CE">
            <w:pPr>
              <w:spacing w:before="120"/>
              <w:rPr>
                <w:rFonts w:cstheme="minorHAnsi"/>
                <w:bCs/>
              </w:rPr>
            </w:pPr>
          </w:p>
          <w:p w14:paraId="77199F17" w14:textId="77777777" w:rsidR="00FE232B" w:rsidRPr="008A14DF" w:rsidRDefault="00FE232B" w:rsidP="005726CE">
            <w:pPr>
              <w:spacing w:before="120"/>
              <w:rPr>
                <w:rFonts w:cstheme="minorHAnsi"/>
                <w:bCs/>
              </w:rPr>
            </w:pPr>
          </w:p>
          <w:p w14:paraId="2CF92D8B" w14:textId="77777777" w:rsidR="00FE232B" w:rsidRPr="008A14DF" w:rsidRDefault="00FE232B" w:rsidP="005726CE">
            <w:pPr>
              <w:spacing w:before="120"/>
              <w:rPr>
                <w:rFonts w:cstheme="minorHAnsi"/>
                <w:bCs/>
              </w:rPr>
            </w:pPr>
          </w:p>
          <w:p w14:paraId="6E54EE75" w14:textId="77777777" w:rsidR="00FE232B" w:rsidRPr="008A14DF" w:rsidRDefault="00FE232B" w:rsidP="005726CE">
            <w:pPr>
              <w:spacing w:before="120"/>
              <w:rPr>
                <w:rFonts w:cstheme="minorHAnsi"/>
                <w:bCs/>
              </w:rPr>
            </w:pPr>
          </w:p>
        </w:tc>
        <w:tc>
          <w:tcPr>
            <w:tcW w:w="3195" w:type="pct"/>
          </w:tcPr>
          <w:p w14:paraId="4B4CEADA" w14:textId="77777777" w:rsidR="00FE232B" w:rsidRPr="00FF7EF4" w:rsidRDefault="00FE232B" w:rsidP="005726CE">
            <w:pPr>
              <w:rPr>
                <w:rFonts w:cstheme="minorHAnsi"/>
                <w:b/>
              </w:rPr>
            </w:pPr>
          </w:p>
        </w:tc>
      </w:tr>
      <w:bookmarkEnd w:id="0"/>
      <w:bookmarkEnd w:id="1"/>
      <w:bookmarkEnd w:id="2"/>
    </w:tbl>
    <w:p w14:paraId="60AD5DFC" w14:textId="77777777" w:rsidR="002065F3" w:rsidRPr="002065F3" w:rsidRDefault="002065F3" w:rsidP="00FE232B"/>
    <w:sectPr w:rsidR="002065F3" w:rsidRPr="002065F3" w:rsidSect="00F94BE6">
      <w:type w:val="continuous"/>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676B" w14:textId="77777777" w:rsidR="00525DE4" w:rsidRDefault="00525DE4" w:rsidP="002A6A89">
      <w:pPr>
        <w:spacing w:after="0" w:line="240" w:lineRule="auto"/>
      </w:pPr>
      <w:r>
        <w:separator/>
      </w:r>
    </w:p>
  </w:endnote>
  <w:endnote w:type="continuationSeparator" w:id="0">
    <w:p w14:paraId="24949FCB" w14:textId="77777777" w:rsidR="00525DE4" w:rsidRDefault="00525DE4"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3551" w14:textId="77777777" w:rsidR="00D44EA8" w:rsidRPr="00245A46" w:rsidRDefault="00D44EA8" w:rsidP="00D44EA8">
    <w:pPr>
      <w:pStyle w:val="Footer2"/>
    </w:pPr>
  </w:p>
  <w:p w14:paraId="79DE24A3"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C804"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5E75086D" wp14:editId="4AD118DC">
          <wp:simplePos x="0" y="0"/>
          <wp:positionH relativeFrom="page">
            <wp:posOffset>19685</wp:posOffset>
          </wp:positionH>
          <wp:positionV relativeFrom="paragraph">
            <wp:posOffset>-477358</wp:posOffset>
          </wp:positionV>
          <wp:extent cx="7506586" cy="998539"/>
          <wp:effectExtent l="0" t="0" r="0" b="0"/>
          <wp:wrapNone/>
          <wp:docPr id="1777102888" name="Picture 177710288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43702808"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E258" w14:textId="77777777" w:rsidR="00525DE4" w:rsidRDefault="00525DE4" w:rsidP="002A6A89">
      <w:pPr>
        <w:spacing w:after="0" w:line="240" w:lineRule="auto"/>
      </w:pPr>
      <w:r>
        <w:separator/>
      </w:r>
    </w:p>
  </w:footnote>
  <w:footnote w:type="continuationSeparator" w:id="0">
    <w:p w14:paraId="67C7E1C9" w14:textId="77777777" w:rsidR="00525DE4" w:rsidRDefault="00525DE4"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2A47" w14:textId="67D56D78" w:rsidR="00062E3D" w:rsidRDefault="00062E3D">
    <w:pPr>
      <w:pStyle w:val="Header"/>
    </w:pPr>
    <w:r>
      <w:rPr>
        <w:noProof/>
      </w:rPr>
      <w:drawing>
        <wp:inline distT="0" distB="0" distL="0" distR="0" wp14:anchorId="062D9854" wp14:editId="1E3984EA">
          <wp:extent cx="1800000" cy="590400"/>
          <wp:effectExtent l="0" t="0" r="0" b="635"/>
          <wp:docPr id="256768233" name="Picture 256768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45219" name="Picture 713945219"/>
                  <pic:cNvPicPr/>
                </pic:nvPicPr>
                <pic:blipFill>
                  <a:blip r:embed="rId1">
                    <a:extLst>
                      <a:ext uri="{28A0092B-C50C-407E-A947-70E740481C1C}">
                        <a14:useLocalDpi xmlns:a14="http://schemas.microsoft.com/office/drawing/2010/main" val="0"/>
                      </a:ext>
                    </a:extLst>
                  </a:blip>
                  <a:stretch>
                    <a:fillRect/>
                  </a:stretch>
                </pic:blipFill>
                <pic:spPr>
                  <a:xfrm>
                    <a:off x="0" y="0"/>
                    <a:ext cx="1800000" cy="590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2DA9" w14:textId="7D3FCC71" w:rsidR="00843DAC" w:rsidRDefault="004F1E15" w:rsidP="006B5778">
    <w:pPr>
      <w:pStyle w:val="Title"/>
    </w:pPr>
    <w:r>
      <w:rPr>
        <w:noProof/>
      </w:rPr>
      <w:drawing>
        <wp:inline distT="0" distB="0" distL="0" distR="0" wp14:anchorId="2987EF52" wp14:editId="4925F81F">
          <wp:extent cx="1800000" cy="590400"/>
          <wp:effectExtent l="0" t="0" r="0" b="635"/>
          <wp:docPr id="713945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45219" name="Picture 713945219"/>
                  <pic:cNvPicPr/>
                </pic:nvPicPr>
                <pic:blipFill>
                  <a:blip r:embed="rId1">
                    <a:extLst>
                      <a:ext uri="{28A0092B-C50C-407E-A947-70E740481C1C}">
                        <a14:useLocalDpi xmlns:a14="http://schemas.microsoft.com/office/drawing/2010/main" val="0"/>
                      </a:ext>
                    </a:extLst>
                  </a:blip>
                  <a:stretch>
                    <a:fillRect/>
                  </a:stretch>
                </pic:blipFill>
                <pic:spPr>
                  <a:xfrm>
                    <a:off x="0" y="0"/>
                    <a:ext cx="1800000" cy="590400"/>
                  </a:xfrm>
                  <a:prstGeom prst="rect">
                    <a:avLst/>
                  </a:prstGeom>
                </pic:spPr>
              </pic:pic>
            </a:graphicData>
          </a:graphic>
        </wp:inline>
      </w:drawing>
    </w:r>
    <w:r w:rsidR="006B5778">
      <w:t xml:space="preserve"> Visual 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893447"/>
    <w:multiLevelType w:val="hybridMultilevel"/>
    <w:tmpl w:val="8AB4B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4527BA6"/>
    <w:multiLevelType w:val="hybridMultilevel"/>
    <w:tmpl w:val="BF269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D13C1E"/>
    <w:multiLevelType w:val="hybridMultilevel"/>
    <w:tmpl w:val="857EA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092972"/>
    <w:multiLevelType w:val="hybridMultilevel"/>
    <w:tmpl w:val="8A042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C1078BE"/>
    <w:multiLevelType w:val="hybridMultilevel"/>
    <w:tmpl w:val="CD5C0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2421689"/>
    <w:multiLevelType w:val="hybridMultilevel"/>
    <w:tmpl w:val="5D5C1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DF7E0D"/>
    <w:multiLevelType w:val="hybridMultilevel"/>
    <w:tmpl w:val="09569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4BF0A0D"/>
    <w:multiLevelType w:val="hybridMultilevel"/>
    <w:tmpl w:val="83C22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4CB54BC"/>
    <w:multiLevelType w:val="hybridMultilevel"/>
    <w:tmpl w:val="A712F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1C674897"/>
    <w:multiLevelType w:val="hybridMultilevel"/>
    <w:tmpl w:val="3CC22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93D30EA"/>
    <w:multiLevelType w:val="hybridMultilevel"/>
    <w:tmpl w:val="89F4B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9765493"/>
    <w:multiLevelType w:val="hybridMultilevel"/>
    <w:tmpl w:val="9CFC0C92"/>
    <w:lvl w:ilvl="0" w:tplc="14090001">
      <w:start w:val="1"/>
      <w:numFmt w:val="bullet"/>
      <w:lvlText w:val=""/>
      <w:lvlJc w:val="left"/>
      <w:pPr>
        <w:ind w:left="677" w:hanging="360"/>
      </w:pPr>
      <w:rPr>
        <w:rFonts w:ascii="Symbol" w:hAnsi="Symbol" w:hint="default"/>
      </w:rPr>
    </w:lvl>
    <w:lvl w:ilvl="1" w:tplc="14090003" w:tentative="1">
      <w:start w:val="1"/>
      <w:numFmt w:val="bullet"/>
      <w:lvlText w:val="o"/>
      <w:lvlJc w:val="left"/>
      <w:pPr>
        <w:ind w:left="1397" w:hanging="360"/>
      </w:pPr>
      <w:rPr>
        <w:rFonts w:ascii="Courier New" w:hAnsi="Courier New" w:cs="Courier New" w:hint="default"/>
      </w:rPr>
    </w:lvl>
    <w:lvl w:ilvl="2" w:tplc="14090005" w:tentative="1">
      <w:start w:val="1"/>
      <w:numFmt w:val="bullet"/>
      <w:lvlText w:val=""/>
      <w:lvlJc w:val="left"/>
      <w:pPr>
        <w:ind w:left="2117" w:hanging="360"/>
      </w:pPr>
      <w:rPr>
        <w:rFonts w:ascii="Wingdings" w:hAnsi="Wingdings" w:hint="default"/>
      </w:rPr>
    </w:lvl>
    <w:lvl w:ilvl="3" w:tplc="14090001" w:tentative="1">
      <w:start w:val="1"/>
      <w:numFmt w:val="bullet"/>
      <w:lvlText w:val=""/>
      <w:lvlJc w:val="left"/>
      <w:pPr>
        <w:ind w:left="2837" w:hanging="360"/>
      </w:pPr>
      <w:rPr>
        <w:rFonts w:ascii="Symbol" w:hAnsi="Symbol" w:hint="default"/>
      </w:rPr>
    </w:lvl>
    <w:lvl w:ilvl="4" w:tplc="14090003" w:tentative="1">
      <w:start w:val="1"/>
      <w:numFmt w:val="bullet"/>
      <w:lvlText w:val="o"/>
      <w:lvlJc w:val="left"/>
      <w:pPr>
        <w:ind w:left="3557" w:hanging="360"/>
      </w:pPr>
      <w:rPr>
        <w:rFonts w:ascii="Courier New" w:hAnsi="Courier New" w:cs="Courier New" w:hint="default"/>
      </w:rPr>
    </w:lvl>
    <w:lvl w:ilvl="5" w:tplc="14090005" w:tentative="1">
      <w:start w:val="1"/>
      <w:numFmt w:val="bullet"/>
      <w:lvlText w:val=""/>
      <w:lvlJc w:val="left"/>
      <w:pPr>
        <w:ind w:left="4277" w:hanging="360"/>
      </w:pPr>
      <w:rPr>
        <w:rFonts w:ascii="Wingdings" w:hAnsi="Wingdings" w:hint="default"/>
      </w:rPr>
    </w:lvl>
    <w:lvl w:ilvl="6" w:tplc="14090001" w:tentative="1">
      <w:start w:val="1"/>
      <w:numFmt w:val="bullet"/>
      <w:lvlText w:val=""/>
      <w:lvlJc w:val="left"/>
      <w:pPr>
        <w:ind w:left="4997" w:hanging="360"/>
      </w:pPr>
      <w:rPr>
        <w:rFonts w:ascii="Symbol" w:hAnsi="Symbol" w:hint="default"/>
      </w:rPr>
    </w:lvl>
    <w:lvl w:ilvl="7" w:tplc="14090003" w:tentative="1">
      <w:start w:val="1"/>
      <w:numFmt w:val="bullet"/>
      <w:lvlText w:val="o"/>
      <w:lvlJc w:val="left"/>
      <w:pPr>
        <w:ind w:left="5717" w:hanging="360"/>
      </w:pPr>
      <w:rPr>
        <w:rFonts w:ascii="Courier New" w:hAnsi="Courier New" w:cs="Courier New" w:hint="default"/>
      </w:rPr>
    </w:lvl>
    <w:lvl w:ilvl="8" w:tplc="14090005" w:tentative="1">
      <w:start w:val="1"/>
      <w:numFmt w:val="bullet"/>
      <w:lvlText w:val=""/>
      <w:lvlJc w:val="left"/>
      <w:pPr>
        <w:ind w:left="6437" w:hanging="360"/>
      </w:pPr>
      <w:rPr>
        <w:rFonts w:ascii="Wingdings" w:hAnsi="Wingdings" w:hint="default"/>
      </w:rPr>
    </w:lvl>
  </w:abstractNum>
  <w:abstractNum w:abstractNumId="23" w15:restartNumberingAfterBreak="0">
    <w:nsid w:val="2BA47744"/>
    <w:multiLevelType w:val="hybridMultilevel"/>
    <w:tmpl w:val="85D6F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2680174"/>
    <w:multiLevelType w:val="hybridMultilevel"/>
    <w:tmpl w:val="FC76C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4AD02DD"/>
    <w:multiLevelType w:val="hybridMultilevel"/>
    <w:tmpl w:val="F14A3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95B0E69"/>
    <w:multiLevelType w:val="hybridMultilevel"/>
    <w:tmpl w:val="0BA29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95F4082"/>
    <w:multiLevelType w:val="hybridMultilevel"/>
    <w:tmpl w:val="180E4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9D138F4"/>
    <w:multiLevelType w:val="hybridMultilevel"/>
    <w:tmpl w:val="4E8EF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717062F"/>
    <w:multiLevelType w:val="hybridMultilevel"/>
    <w:tmpl w:val="F2C86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78D3749"/>
    <w:multiLevelType w:val="hybridMultilevel"/>
    <w:tmpl w:val="0F00E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7F72239"/>
    <w:multiLevelType w:val="hybridMultilevel"/>
    <w:tmpl w:val="57C0C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8065071"/>
    <w:multiLevelType w:val="hybridMultilevel"/>
    <w:tmpl w:val="7A78E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D433806"/>
    <w:multiLevelType w:val="hybridMultilevel"/>
    <w:tmpl w:val="FE4A1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FC31FD9"/>
    <w:multiLevelType w:val="hybridMultilevel"/>
    <w:tmpl w:val="1C565AEC"/>
    <w:lvl w:ilvl="0" w:tplc="CEA895F0">
      <w:start w:val="2"/>
      <w:numFmt w:val="bullet"/>
      <w:lvlText w:val="-"/>
      <w:lvlJc w:val="left"/>
      <w:pPr>
        <w:ind w:left="720" w:hanging="360"/>
      </w:pPr>
      <w:rPr>
        <w:rFonts w:ascii="Calibri" w:eastAsia="Batang"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429723E"/>
    <w:multiLevelType w:val="hybridMultilevel"/>
    <w:tmpl w:val="FD2C2A40"/>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B5F0201"/>
    <w:multiLevelType w:val="hybridMultilevel"/>
    <w:tmpl w:val="11041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B7F5E9B"/>
    <w:multiLevelType w:val="hybridMultilevel"/>
    <w:tmpl w:val="4F722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C836097"/>
    <w:multiLevelType w:val="hybridMultilevel"/>
    <w:tmpl w:val="8EEA1E20"/>
    <w:lvl w:ilvl="0" w:tplc="CEA895F0">
      <w:start w:val="2"/>
      <w:numFmt w:val="bullet"/>
      <w:lvlText w:val="-"/>
      <w:lvlJc w:val="left"/>
      <w:pPr>
        <w:ind w:left="720" w:hanging="360"/>
      </w:pPr>
      <w:rPr>
        <w:rFonts w:ascii="Calibri" w:eastAsia="Batang"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C9A3A4F"/>
    <w:multiLevelType w:val="hybridMultilevel"/>
    <w:tmpl w:val="42B22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FCC691B"/>
    <w:multiLevelType w:val="hybridMultilevel"/>
    <w:tmpl w:val="23306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4DE714C"/>
    <w:multiLevelType w:val="hybridMultilevel"/>
    <w:tmpl w:val="9B7E9A3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C7167C9"/>
    <w:multiLevelType w:val="hybridMultilevel"/>
    <w:tmpl w:val="BDE0A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0B93D10"/>
    <w:multiLevelType w:val="hybridMultilevel"/>
    <w:tmpl w:val="C34AA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12B4E45"/>
    <w:multiLevelType w:val="hybridMultilevel"/>
    <w:tmpl w:val="FF805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7D0427C"/>
    <w:multiLevelType w:val="hybridMultilevel"/>
    <w:tmpl w:val="9F8082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226197"/>
    <w:multiLevelType w:val="hybridMultilevel"/>
    <w:tmpl w:val="AE0A6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48"/>
  </w:num>
  <w:num w:numId="2" w16cid:durableId="1982732513">
    <w:abstractNumId w:val="41"/>
  </w:num>
  <w:num w:numId="3" w16cid:durableId="832768323">
    <w:abstractNumId w:val="10"/>
  </w:num>
  <w:num w:numId="4" w16cid:durableId="904952923">
    <w:abstractNumId w:val="4"/>
  </w:num>
  <w:num w:numId="5" w16cid:durableId="298926595">
    <w:abstractNumId w:val="2"/>
  </w:num>
  <w:num w:numId="6" w16cid:durableId="1191457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10"/>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24"/>
  </w:num>
  <w:num w:numId="9" w16cid:durableId="830020188">
    <w:abstractNumId w:val="24"/>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50"/>
  </w:num>
  <w:num w:numId="14" w16cid:durableId="2140563677">
    <w:abstractNumId w:val="24"/>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24"/>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44"/>
  </w:num>
  <w:num w:numId="23" w16cid:durableId="1467428382">
    <w:abstractNumId w:val="18"/>
  </w:num>
  <w:num w:numId="24" w16cid:durableId="1905990832">
    <w:abstractNumId w:val="16"/>
  </w:num>
  <w:num w:numId="25" w16cid:durableId="1171606363">
    <w:abstractNumId w:val="40"/>
  </w:num>
  <w:num w:numId="26" w16cid:durableId="192574133">
    <w:abstractNumId w:val="15"/>
  </w:num>
  <w:num w:numId="27" w16cid:durableId="1571427296">
    <w:abstractNumId w:val="19"/>
  </w:num>
  <w:num w:numId="28" w16cid:durableId="852181803">
    <w:abstractNumId w:val="28"/>
  </w:num>
  <w:num w:numId="29" w16cid:durableId="382753653">
    <w:abstractNumId w:val="37"/>
  </w:num>
  <w:num w:numId="30" w16cid:durableId="1301113443">
    <w:abstractNumId w:val="20"/>
  </w:num>
  <w:num w:numId="31" w16cid:durableId="561454486">
    <w:abstractNumId w:val="25"/>
  </w:num>
  <w:num w:numId="32" w16cid:durableId="85734920">
    <w:abstractNumId w:val="9"/>
  </w:num>
  <w:num w:numId="33" w16cid:durableId="1657756624">
    <w:abstractNumId w:val="53"/>
  </w:num>
  <w:num w:numId="34" w16cid:durableId="348147913">
    <w:abstractNumId w:val="5"/>
  </w:num>
  <w:num w:numId="35" w16cid:durableId="1786078065">
    <w:abstractNumId w:val="27"/>
  </w:num>
  <w:num w:numId="36" w16cid:durableId="227305584">
    <w:abstractNumId w:val="42"/>
  </w:num>
  <w:num w:numId="37" w16cid:durableId="237330154">
    <w:abstractNumId w:val="8"/>
  </w:num>
  <w:num w:numId="38" w16cid:durableId="157503179">
    <w:abstractNumId w:val="54"/>
  </w:num>
  <w:num w:numId="39" w16cid:durableId="164171130">
    <w:abstractNumId w:val="33"/>
  </w:num>
  <w:num w:numId="40" w16cid:durableId="1777284340">
    <w:abstractNumId w:val="6"/>
  </w:num>
  <w:num w:numId="41" w16cid:durableId="1457067210">
    <w:abstractNumId w:val="11"/>
  </w:num>
  <w:num w:numId="42" w16cid:durableId="2100905930">
    <w:abstractNumId w:val="39"/>
  </w:num>
  <w:num w:numId="43" w16cid:durableId="699936850">
    <w:abstractNumId w:val="51"/>
  </w:num>
  <w:num w:numId="44" w16cid:durableId="1724478829">
    <w:abstractNumId w:val="30"/>
  </w:num>
  <w:num w:numId="45" w16cid:durableId="396981498">
    <w:abstractNumId w:val="47"/>
  </w:num>
  <w:num w:numId="46" w16cid:durableId="1249803957">
    <w:abstractNumId w:val="31"/>
  </w:num>
  <w:num w:numId="47" w16cid:durableId="1245607515">
    <w:abstractNumId w:val="46"/>
  </w:num>
  <w:num w:numId="48" w16cid:durableId="961152033">
    <w:abstractNumId w:val="45"/>
  </w:num>
  <w:num w:numId="49" w16cid:durableId="174466137">
    <w:abstractNumId w:val="7"/>
  </w:num>
  <w:num w:numId="50" w16cid:durableId="1911882080">
    <w:abstractNumId w:val="21"/>
  </w:num>
  <w:num w:numId="51" w16cid:durableId="560212190">
    <w:abstractNumId w:val="23"/>
  </w:num>
  <w:num w:numId="52" w16cid:durableId="562330526">
    <w:abstractNumId w:val="29"/>
  </w:num>
  <w:num w:numId="53" w16cid:durableId="1033263392">
    <w:abstractNumId w:val="43"/>
  </w:num>
  <w:num w:numId="54" w16cid:durableId="30113733">
    <w:abstractNumId w:val="52"/>
  </w:num>
  <w:num w:numId="55" w16cid:durableId="1330644822">
    <w:abstractNumId w:val="13"/>
  </w:num>
  <w:num w:numId="56" w16cid:durableId="687758224">
    <w:abstractNumId w:val="55"/>
  </w:num>
  <w:num w:numId="57" w16cid:durableId="1642883032">
    <w:abstractNumId w:val="14"/>
  </w:num>
  <w:num w:numId="58" w16cid:durableId="463424736">
    <w:abstractNumId w:val="34"/>
  </w:num>
  <w:num w:numId="59" w16cid:durableId="856965516">
    <w:abstractNumId w:val="38"/>
  </w:num>
  <w:num w:numId="60" w16cid:durableId="1213274223">
    <w:abstractNumId w:val="49"/>
  </w:num>
  <w:num w:numId="61" w16cid:durableId="1148396830">
    <w:abstractNumId w:val="22"/>
  </w:num>
  <w:num w:numId="62" w16cid:durableId="319240562">
    <w:abstractNumId w:val="17"/>
  </w:num>
  <w:num w:numId="63" w16cid:durableId="1446147381">
    <w:abstractNumId w:val="36"/>
  </w:num>
  <w:num w:numId="64" w16cid:durableId="721825085">
    <w:abstractNumId w:val="35"/>
  </w:num>
  <w:num w:numId="65" w16cid:durableId="2113473256">
    <w:abstractNumId w:val="12"/>
  </w:num>
  <w:num w:numId="66" w16cid:durableId="543912725">
    <w:abstractNumId w:val="32"/>
  </w:num>
  <w:num w:numId="67" w16cid:durableId="1733027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36"/>
    <w:rsid w:val="00032023"/>
    <w:rsid w:val="000369F7"/>
    <w:rsid w:val="00046967"/>
    <w:rsid w:val="00057E8D"/>
    <w:rsid w:val="00061681"/>
    <w:rsid w:val="00062E3D"/>
    <w:rsid w:val="000670D8"/>
    <w:rsid w:val="0007104C"/>
    <w:rsid w:val="00071EBA"/>
    <w:rsid w:val="00075EFB"/>
    <w:rsid w:val="00094D35"/>
    <w:rsid w:val="000960D8"/>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66836"/>
    <w:rsid w:val="00170237"/>
    <w:rsid w:val="00175395"/>
    <w:rsid w:val="001D264B"/>
    <w:rsid w:val="001D4826"/>
    <w:rsid w:val="001E4B69"/>
    <w:rsid w:val="001E7B3F"/>
    <w:rsid w:val="001F75DA"/>
    <w:rsid w:val="001F798C"/>
    <w:rsid w:val="002033EC"/>
    <w:rsid w:val="00205682"/>
    <w:rsid w:val="002065F3"/>
    <w:rsid w:val="00211544"/>
    <w:rsid w:val="0022027D"/>
    <w:rsid w:val="00220D34"/>
    <w:rsid w:val="00250E0A"/>
    <w:rsid w:val="00252190"/>
    <w:rsid w:val="00260E9A"/>
    <w:rsid w:val="00271364"/>
    <w:rsid w:val="00276530"/>
    <w:rsid w:val="00282532"/>
    <w:rsid w:val="002A6A89"/>
    <w:rsid w:val="002B3B43"/>
    <w:rsid w:val="002D125C"/>
    <w:rsid w:val="002D38ED"/>
    <w:rsid w:val="002D6577"/>
    <w:rsid w:val="002E2A7B"/>
    <w:rsid w:val="002F7BBD"/>
    <w:rsid w:val="00314449"/>
    <w:rsid w:val="00345B39"/>
    <w:rsid w:val="003524AE"/>
    <w:rsid w:val="00360B43"/>
    <w:rsid w:val="00364C0E"/>
    <w:rsid w:val="0037314E"/>
    <w:rsid w:val="00377219"/>
    <w:rsid w:val="003A4329"/>
    <w:rsid w:val="003B54C2"/>
    <w:rsid w:val="003B6A7A"/>
    <w:rsid w:val="003D06E0"/>
    <w:rsid w:val="003D301D"/>
    <w:rsid w:val="003D4CFB"/>
    <w:rsid w:val="003D6BE2"/>
    <w:rsid w:val="003E3679"/>
    <w:rsid w:val="003E4B07"/>
    <w:rsid w:val="00420732"/>
    <w:rsid w:val="00421A4C"/>
    <w:rsid w:val="004278A7"/>
    <w:rsid w:val="00433C06"/>
    <w:rsid w:val="00441B3A"/>
    <w:rsid w:val="00445524"/>
    <w:rsid w:val="00450AD0"/>
    <w:rsid w:val="00453745"/>
    <w:rsid w:val="004539A2"/>
    <w:rsid w:val="00492A50"/>
    <w:rsid w:val="004A19E8"/>
    <w:rsid w:val="004A2385"/>
    <w:rsid w:val="004C22F2"/>
    <w:rsid w:val="004F1E15"/>
    <w:rsid w:val="00501B1F"/>
    <w:rsid w:val="00510654"/>
    <w:rsid w:val="005146DA"/>
    <w:rsid w:val="00525DE4"/>
    <w:rsid w:val="0052688D"/>
    <w:rsid w:val="00526C0D"/>
    <w:rsid w:val="00530969"/>
    <w:rsid w:val="005312E8"/>
    <w:rsid w:val="0053688C"/>
    <w:rsid w:val="00554EAE"/>
    <w:rsid w:val="00555626"/>
    <w:rsid w:val="00560868"/>
    <w:rsid w:val="005726CE"/>
    <w:rsid w:val="00584EE1"/>
    <w:rsid w:val="0059468E"/>
    <w:rsid w:val="005B39D4"/>
    <w:rsid w:val="005C1265"/>
    <w:rsid w:val="005E6C6B"/>
    <w:rsid w:val="00611D2D"/>
    <w:rsid w:val="00622FD7"/>
    <w:rsid w:val="0063211C"/>
    <w:rsid w:val="0063291E"/>
    <w:rsid w:val="00642EFA"/>
    <w:rsid w:val="006513AD"/>
    <w:rsid w:val="00662F15"/>
    <w:rsid w:val="00672A5C"/>
    <w:rsid w:val="006731F4"/>
    <w:rsid w:val="0068222C"/>
    <w:rsid w:val="00682854"/>
    <w:rsid w:val="006B15D1"/>
    <w:rsid w:val="006B5778"/>
    <w:rsid w:val="006B7BCF"/>
    <w:rsid w:val="006F322A"/>
    <w:rsid w:val="006F6B0A"/>
    <w:rsid w:val="00704BD7"/>
    <w:rsid w:val="0071500D"/>
    <w:rsid w:val="00724A09"/>
    <w:rsid w:val="00740520"/>
    <w:rsid w:val="007405EB"/>
    <w:rsid w:val="007442BE"/>
    <w:rsid w:val="0075036F"/>
    <w:rsid w:val="00762D08"/>
    <w:rsid w:val="00787356"/>
    <w:rsid w:val="00793A49"/>
    <w:rsid w:val="007945AF"/>
    <w:rsid w:val="007B12EE"/>
    <w:rsid w:val="007C4A95"/>
    <w:rsid w:val="007C7065"/>
    <w:rsid w:val="007D19C9"/>
    <w:rsid w:val="007F7BA5"/>
    <w:rsid w:val="00801544"/>
    <w:rsid w:val="00805F68"/>
    <w:rsid w:val="008071B5"/>
    <w:rsid w:val="00814509"/>
    <w:rsid w:val="00843DAC"/>
    <w:rsid w:val="008629B5"/>
    <w:rsid w:val="00865866"/>
    <w:rsid w:val="008770C3"/>
    <w:rsid w:val="008863FB"/>
    <w:rsid w:val="008901D5"/>
    <w:rsid w:val="00891102"/>
    <w:rsid w:val="008A14DF"/>
    <w:rsid w:val="008A4704"/>
    <w:rsid w:val="008A49FC"/>
    <w:rsid w:val="008C496A"/>
    <w:rsid w:val="008E6DBF"/>
    <w:rsid w:val="008E7C8B"/>
    <w:rsid w:val="00902184"/>
    <w:rsid w:val="0091362F"/>
    <w:rsid w:val="009205F1"/>
    <w:rsid w:val="009245CA"/>
    <w:rsid w:val="00937E11"/>
    <w:rsid w:val="00942860"/>
    <w:rsid w:val="009638D6"/>
    <w:rsid w:val="0097314A"/>
    <w:rsid w:val="00975C54"/>
    <w:rsid w:val="0098231E"/>
    <w:rsid w:val="0098652C"/>
    <w:rsid w:val="009921D4"/>
    <w:rsid w:val="00993E53"/>
    <w:rsid w:val="009A2471"/>
    <w:rsid w:val="009A6D46"/>
    <w:rsid w:val="009C3F3A"/>
    <w:rsid w:val="009D1292"/>
    <w:rsid w:val="009D42B4"/>
    <w:rsid w:val="009F29B8"/>
    <w:rsid w:val="009F6CB9"/>
    <w:rsid w:val="00A032C0"/>
    <w:rsid w:val="00A20E45"/>
    <w:rsid w:val="00A23B6D"/>
    <w:rsid w:val="00A453DB"/>
    <w:rsid w:val="00A4593F"/>
    <w:rsid w:val="00A57102"/>
    <w:rsid w:val="00A63EC0"/>
    <w:rsid w:val="00A7304E"/>
    <w:rsid w:val="00A87623"/>
    <w:rsid w:val="00A90AAE"/>
    <w:rsid w:val="00A92781"/>
    <w:rsid w:val="00A95F03"/>
    <w:rsid w:val="00AA2086"/>
    <w:rsid w:val="00AB7D84"/>
    <w:rsid w:val="00AC2131"/>
    <w:rsid w:val="00AC39F7"/>
    <w:rsid w:val="00AD6C4B"/>
    <w:rsid w:val="00AE1278"/>
    <w:rsid w:val="00AF7423"/>
    <w:rsid w:val="00B006DE"/>
    <w:rsid w:val="00B01146"/>
    <w:rsid w:val="00B16546"/>
    <w:rsid w:val="00B22A72"/>
    <w:rsid w:val="00B3506C"/>
    <w:rsid w:val="00B47BF1"/>
    <w:rsid w:val="00B52F3C"/>
    <w:rsid w:val="00B654B9"/>
    <w:rsid w:val="00B66E94"/>
    <w:rsid w:val="00B76535"/>
    <w:rsid w:val="00B76DC6"/>
    <w:rsid w:val="00B774BD"/>
    <w:rsid w:val="00B8003A"/>
    <w:rsid w:val="00B82A81"/>
    <w:rsid w:val="00B94B62"/>
    <w:rsid w:val="00BA5CB9"/>
    <w:rsid w:val="00BA6735"/>
    <w:rsid w:val="00BC7CAB"/>
    <w:rsid w:val="00BD221A"/>
    <w:rsid w:val="00BD40EA"/>
    <w:rsid w:val="00BD5036"/>
    <w:rsid w:val="00BE2AC9"/>
    <w:rsid w:val="00BE5F44"/>
    <w:rsid w:val="00C071B5"/>
    <w:rsid w:val="00C17B90"/>
    <w:rsid w:val="00C23B00"/>
    <w:rsid w:val="00C352C3"/>
    <w:rsid w:val="00C36C01"/>
    <w:rsid w:val="00C45071"/>
    <w:rsid w:val="00C52C74"/>
    <w:rsid w:val="00C57B16"/>
    <w:rsid w:val="00C6174B"/>
    <w:rsid w:val="00C70ED0"/>
    <w:rsid w:val="00C8509B"/>
    <w:rsid w:val="00C85E51"/>
    <w:rsid w:val="00CA410A"/>
    <w:rsid w:val="00CB554D"/>
    <w:rsid w:val="00CE54F2"/>
    <w:rsid w:val="00CF1C79"/>
    <w:rsid w:val="00CF3575"/>
    <w:rsid w:val="00CF5E4D"/>
    <w:rsid w:val="00D02DD8"/>
    <w:rsid w:val="00D04A6B"/>
    <w:rsid w:val="00D142B0"/>
    <w:rsid w:val="00D14837"/>
    <w:rsid w:val="00D22A6C"/>
    <w:rsid w:val="00D314CC"/>
    <w:rsid w:val="00D407A5"/>
    <w:rsid w:val="00D44EA8"/>
    <w:rsid w:val="00D554A3"/>
    <w:rsid w:val="00D6650A"/>
    <w:rsid w:val="00D92F9B"/>
    <w:rsid w:val="00DA4088"/>
    <w:rsid w:val="00DA7B4D"/>
    <w:rsid w:val="00DB201A"/>
    <w:rsid w:val="00DB35AA"/>
    <w:rsid w:val="00DC0B2B"/>
    <w:rsid w:val="00DC13FF"/>
    <w:rsid w:val="00DC6B98"/>
    <w:rsid w:val="00DC7CEC"/>
    <w:rsid w:val="00DD0075"/>
    <w:rsid w:val="00DD409C"/>
    <w:rsid w:val="00DE1B0D"/>
    <w:rsid w:val="00DE2F3D"/>
    <w:rsid w:val="00DF3D33"/>
    <w:rsid w:val="00E36BD0"/>
    <w:rsid w:val="00E55DC8"/>
    <w:rsid w:val="00E61BD5"/>
    <w:rsid w:val="00E833C9"/>
    <w:rsid w:val="00EB0A48"/>
    <w:rsid w:val="00EE0856"/>
    <w:rsid w:val="00EE10DC"/>
    <w:rsid w:val="00EE5963"/>
    <w:rsid w:val="00EE6355"/>
    <w:rsid w:val="00EF0E89"/>
    <w:rsid w:val="00F02999"/>
    <w:rsid w:val="00F04283"/>
    <w:rsid w:val="00F21EBB"/>
    <w:rsid w:val="00F269F2"/>
    <w:rsid w:val="00F313FA"/>
    <w:rsid w:val="00F3271F"/>
    <w:rsid w:val="00F45CB1"/>
    <w:rsid w:val="00F715D1"/>
    <w:rsid w:val="00F720A0"/>
    <w:rsid w:val="00F74EEC"/>
    <w:rsid w:val="00F814E9"/>
    <w:rsid w:val="00F86D0D"/>
    <w:rsid w:val="00F94BE6"/>
    <w:rsid w:val="00F95A6E"/>
    <w:rsid w:val="00F974D1"/>
    <w:rsid w:val="00FA0E71"/>
    <w:rsid w:val="00FA5C85"/>
    <w:rsid w:val="00FA6960"/>
    <w:rsid w:val="00FB133E"/>
    <w:rsid w:val="00FD0C87"/>
    <w:rsid w:val="00FD3387"/>
    <w:rsid w:val="00FD7252"/>
    <w:rsid w:val="00FE0BC0"/>
    <w:rsid w:val="00FE232B"/>
    <w:rsid w:val="00FF13A3"/>
    <w:rsid w:val="00FF38D8"/>
    <w:rsid w:val="00FF6F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77FBC"/>
  <w15:docId w15:val="{466C9BA0-F9AF-4807-B25E-ACCC9D9D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4DF"/>
    <w:pPr>
      <w:spacing w:line="264" w:lineRule="auto"/>
    </w:pPr>
  </w:style>
  <w:style w:type="paragraph" w:styleId="Heading1">
    <w:name w:val="heading 1"/>
    <w:basedOn w:val="Normal"/>
    <w:next w:val="Normal"/>
    <w:link w:val="Heading1Char"/>
    <w:uiPriority w:val="5"/>
    <w:qFormat/>
    <w:rsid w:val="008A14DF"/>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8A14DF"/>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8A14DF"/>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8A14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14DF"/>
  </w:style>
  <w:style w:type="table" w:customStyle="1" w:styleId="ListTable3-Accent11">
    <w:name w:val="List Table 3 - Accent 11"/>
    <w:basedOn w:val="TableNormal"/>
    <w:next w:val="ListTable3-Accent1"/>
    <w:uiPriority w:val="48"/>
    <w:rsid w:val="008A14DF"/>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8A14D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8A14DF"/>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8A14DF"/>
    <w:pPr>
      <w:numPr>
        <w:numId w:val="1"/>
      </w:numPr>
      <w:contextualSpacing/>
    </w:pPr>
  </w:style>
  <w:style w:type="paragraph" w:styleId="Header">
    <w:name w:val="header"/>
    <w:basedOn w:val="Normal"/>
    <w:link w:val="HeaderChar"/>
    <w:uiPriority w:val="99"/>
    <w:unhideWhenUsed/>
    <w:rsid w:val="008A1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4DF"/>
  </w:style>
  <w:style w:type="paragraph" w:styleId="Footer">
    <w:name w:val="footer"/>
    <w:basedOn w:val="Normal"/>
    <w:link w:val="FooterChar"/>
    <w:uiPriority w:val="98"/>
    <w:unhideWhenUsed/>
    <w:rsid w:val="008A14DF"/>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8A14DF"/>
    <w:rPr>
      <w:rFonts w:ascii="Arial" w:hAnsi="Arial"/>
      <w:caps/>
      <w:color w:val="2575AE" w:themeColor="accent1"/>
      <w:sz w:val="16"/>
    </w:rPr>
  </w:style>
  <w:style w:type="paragraph" w:styleId="Title">
    <w:name w:val="Title"/>
    <w:basedOn w:val="Normal"/>
    <w:next w:val="Normal"/>
    <w:link w:val="TitleChar"/>
    <w:uiPriority w:val="4"/>
    <w:qFormat/>
    <w:rsid w:val="008A14DF"/>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8A14DF"/>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8A14DF"/>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8A14DF"/>
    <w:rPr>
      <w:rFonts w:eastAsiaTheme="minorEastAsia"/>
      <w:color w:val="2575AE" w:themeColor="accent1"/>
      <w:sz w:val="32"/>
      <w:szCs w:val="32"/>
    </w:rPr>
  </w:style>
  <w:style w:type="paragraph" w:customStyle="1" w:styleId="Details">
    <w:name w:val="Details"/>
    <w:basedOn w:val="Normal"/>
    <w:uiPriority w:val="97"/>
    <w:qFormat/>
    <w:rsid w:val="008A14DF"/>
    <w:rPr>
      <w:color w:val="19456B" w:themeColor="background2"/>
    </w:rPr>
  </w:style>
  <w:style w:type="character" w:styleId="Hyperlink">
    <w:name w:val="Hyperlink"/>
    <w:basedOn w:val="DefaultParagraphFont"/>
    <w:uiPriority w:val="99"/>
    <w:unhideWhenUsed/>
    <w:rsid w:val="008A14DF"/>
    <w:rPr>
      <w:color w:val="0563C1" w:themeColor="hyperlink"/>
      <w:u w:val="single"/>
    </w:rPr>
  </w:style>
  <w:style w:type="character" w:customStyle="1" w:styleId="Heading1Char">
    <w:name w:val="Heading 1 Char"/>
    <w:basedOn w:val="DefaultParagraphFont"/>
    <w:link w:val="Heading1"/>
    <w:uiPriority w:val="5"/>
    <w:rsid w:val="008A14DF"/>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8A14DF"/>
    <w:pPr>
      <w:spacing w:after="100"/>
      <w:ind w:left="1600"/>
    </w:pPr>
  </w:style>
  <w:style w:type="character" w:customStyle="1" w:styleId="Heading2Char">
    <w:name w:val="Heading 2 Char"/>
    <w:basedOn w:val="DefaultParagraphFont"/>
    <w:link w:val="Heading2"/>
    <w:uiPriority w:val="5"/>
    <w:rsid w:val="008A14DF"/>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8A14DF"/>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8A14DF"/>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8A14DF"/>
    <w:pPr>
      <w:outlineLvl w:val="9"/>
    </w:pPr>
    <w:rPr>
      <w:color w:val="19456B" w:themeColor="background2"/>
      <w:sz w:val="20"/>
      <w:lang w:val="en-US"/>
    </w:rPr>
  </w:style>
  <w:style w:type="paragraph" w:styleId="ListParagraph">
    <w:name w:val="List Paragraph"/>
    <w:basedOn w:val="Normal"/>
    <w:uiPriority w:val="34"/>
    <w:qFormat/>
    <w:rsid w:val="008A14DF"/>
    <w:pPr>
      <w:ind w:left="720"/>
      <w:contextualSpacing/>
    </w:pPr>
  </w:style>
  <w:style w:type="paragraph" w:styleId="List">
    <w:name w:val="List"/>
    <w:basedOn w:val="Normal"/>
    <w:uiPriority w:val="99"/>
    <w:semiHidden/>
    <w:rsid w:val="008A14DF"/>
    <w:pPr>
      <w:numPr>
        <w:numId w:val="21"/>
      </w:numPr>
    </w:pPr>
  </w:style>
  <w:style w:type="paragraph" w:styleId="List2">
    <w:name w:val="List 2"/>
    <w:basedOn w:val="Normal"/>
    <w:uiPriority w:val="7"/>
    <w:rsid w:val="008A14DF"/>
    <w:pPr>
      <w:numPr>
        <w:ilvl w:val="1"/>
        <w:numId w:val="21"/>
      </w:numPr>
    </w:pPr>
  </w:style>
  <w:style w:type="paragraph" w:styleId="ListBullet">
    <w:name w:val="List Bullet"/>
    <w:basedOn w:val="Normal"/>
    <w:uiPriority w:val="7"/>
    <w:rsid w:val="008A14DF"/>
    <w:pPr>
      <w:numPr>
        <w:numId w:val="4"/>
      </w:numPr>
      <w:tabs>
        <w:tab w:val="clear" w:pos="360"/>
      </w:tabs>
      <w:ind w:left="284" w:hanging="284"/>
    </w:pPr>
  </w:style>
  <w:style w:type="paragraph" w:styleId="ListBullet2">
    <w:name w:val="List Bullet 2"/>
    <w:basedOn w:val="Normal"/>
    <w:uiPriority w:val="7"/>
    <w:rsid w:val="008A14DF"/>
    <w:pPr>
      <w:numPr>
        <w:numId w:val="5"/>
      </w:numPr>
      <w:ind w:left="567" w:hanging="283"/>
    </w:pPr>
  </w:style>
  <w:style w:type="table" w:styleId="TableGrid">
    <w:name w:val="Table Grid"/>
    <w:basedOn w:val="TableNormal"/>
    <w:uiPriority w:val="39"/>
    <w:rsid w:val="008A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8A14DF"/>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8A14DF"/>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8A14DF"/>
    <w:rPr>
      <w:color w:val="808080"/>
    </w:rPr>
  </w:style>
  <w:style w:type="table" w:customStyle="1" w:styleId="TableGridLight1">
    <w:name w:val="Table Grid Light1"/>
    <w:basedOn w:val="TableNormal"/>
    <w:uiPriority w:val="40"/>
    <w:rsid w:val="008A14DF"/>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8A14DF"/>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8A14DF"/>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8A14DF"/>
    <w:pPr>
      <w:numPr>
        <w:ilvl w:val="2"/>
        <w:numId w:val="13"/>
      </w:numPr>
      <w:spacing w:before="240"/>
      <w:contextualSpacing/>
    </w:pPr>
    <w:rPr>
      <w:b/>
    </w:rPr>
  </w:style>
  <w:style w:type="paragraph" w:styleId="TOC2">
    <w:name w:val="toc 2"/>
    <w:basedOn w:val="Normal"/>
    <w:next w:val="Normal"/>
    <w:autoRedefine/>
    <w:uiPriority w:val="39"/>
    <w:unhideWhenUsed/>
    <w:rsid w:val="008A14DF"/>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8A14DF"/>
    <w:pPr>
      <w:spacing w:after="100"/>
      <w:ind w:left="400"/>
    </w:pPr>
  </w:style>
  <w:style w:type="paragraph" w:styleId="NoSpacing">
    <w:name w:val="No Spacing"/>
    <w:uiPriority w:val="1"/>
    <w:qFormat/>
    <w:rsid w:val="008A14DF"/>
    <w:pPr>
      <w:spacing w:after="0" w:line="240" w:lineRule="auto"/>
    </w:pPr>
  </w:style>
  <w:style w:type="paragraph" w:customStyle="1" w:styleId="InformationPageNormal">
    <w:name w:val="Information Page Normal"/>
    <w:uiPriority w:val="1"/>
    <w:qFormat/>
    <w:rsid w:val="008A14DF"/>
    <w:pPr>
      <w:ind w:right="-1418"/>
    </w:pPr>
  </w:style>
  <w:style w:type="paragraph" w:customStyle="1" w:styleId="ListNumbering">
    <w:name w:val="List Numbering"/>
    <w:basedOn w:val="ListBullet"/>
    <w:uiPriority w:val="6"/>
    <w:qFormat/>
    <w:rsid w:val="008A14DF"/>
    <w:pPr>
      <w:numPr>
        <w:numId w:val="23"/>
      </w:numPr>
    </w:pPr>
  </w:style>
  <w:style w:type="paragraph" w:styleId="BalloonText">
    <w:name w:val="Balloon Text"/>
    <w:basedOn w:val="Normal"/>
    <w:link w:val="BalloonTextChar"/>
    <w:uiPriority w:val="99"/>
    <w:semiHidden/>
    <w:unhideWhenUsed/>
    <w:rsid w:val="008A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DF"/>
    <w:rPr>
      <w:rFonts w:ascii="Tahoma" w:hAnsi="Tahoma" w:cs="Tahoma"/>
      <w:sz w:val="16"/>
      <w:szCs w:val="16"/>
    </w:rPr>
  </w:style>
  <w:style w:type="table" w:customStyle="1" w:styleId="GridTableLight1">
    <w:name w:val="Grid Table Light1"/>
    <w:basedOn w:val="TableNormal"/>
    <w:uiPriority w:val="40"/>
    <w:rsid w:val="008A14DF"/>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8A14DF"/>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8A14DF"/>
    <w:rPr>
      <w:rFonts w:eastAsia="Times New Roman" w:cs="Times New Roman"/>
      <w:szCs w:val="24"/>
      <w:lang w:eastAsia="en-GB"/>
    </w:rPr>
  </w:style>
  <w:style w:type="paragraph" w:customStyle="1" w:styleId="Contactinfo">
    <w:name w:val="Contact info"/>
    <w:basedOn w:val="Normal"/>
    <w:semiHidden/>
    <w:locked/>
    <w:rsid w:val="008A14DF"/>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8A14DF"/>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8A14DF"/>
    <w:pPr>
      <w:spacing w:after="0" w:line="240" w:lineRule="auto"/>
    </w:pPr>
  </w:style>
  <w:style w:type="character" w:customStyle="1" w:styleId="FootnoteTextChar">
    <w:name w:val="Footnote Text Char"/>
    <w:basedOn w:val="DefaultParagraphFont"/>
    <w:link w:val="FootnoteText"/>
    <w:uiPriority w:val="99"/>
    <w:semiHidden/>
    <w:rsid w:val="008A14DF"/>
  </w:style>
  <w:style w:type="character" w:styleId="FootnoteReference">
    <w:name w:val="footnote reference"/>
    <w:basedOn w:val="DefaultParagraphFont"/>
    <w:uiPriority w:val="99"/>
    <w:semiHidden/>
    <w:unhideWhenUsed/>
    <w:rsid w:val="008A14DF"/>
    <w:rPr>
      <w:vertAlign w:val="superscript"/>
    </w:rPr>
  </w:style>
  <w:style w:type="table" w:styleId="ListTable3-Accent1">
    <w:name w:val="List Table 3 Accent 1"/>
    <w:basedOn w:val="TableNormal"/>
    <w:uiPriority w:val="48"/>
    <w:rsid w:val="008A14D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8A14DF"/>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8A14DF"/>
    <w:rPr>
      <w:rFonts w:ascii="Arial" w:hAnsi="Arial"/>
      <w:color w:val="000000" w:themeColor="text1"/>
      <w:sz w:val="16"/>
    </w:rPr>
  </w:style>
  <w:style w:type="character" w:customStyle="1" w:styleId="Footer2Char">
    <w:name w:val="Footer 2 Char"/>
    <w:basedOn w:val="DefaultParagraphFont"/>
    <w:link w:val="Footer2"/>
    <w:rsid w:val="008A14DF"/>
    <w:rPr>
      <w:rFonts w:ascii="Arial" w:hAnsi="Arial"/>
      <w:color w:val="000000" w:themeColor="text1"/>
      <w:sz w:val="16"/>
    </w:rPr>
  </w:style>
  <w:style w:type="character" w:styleId="UnresolvedMention">
    <w:name w:val="Unresolved Mention"/>
    <w:basedOn w:val="DefaultParagraphFont"/>
    <w:uiPriority w:val="99"/>
    <w:semiHidden/>
    <w:unhideWhenUsed/>
    <w:rsid w:val="008A14DF"/>
    <w:rPr>
      <w:color w:val="605E5C"/>
      <w:shd w:val="clear" w:color="auto" w:fill="E1DFDD"/>
    </w:rPr>
  </w:style>
  <w:style w:type="character" w:styleId="SubtleReference">
    <w:name w:val="Subtle Reference"/>
    <w:basedOn w:val="DefaultParagraphFont"/>
    <w:uiPriority w:val="31"/>
    <w:qFormat/>
    <w:rsid w:val="008A14DF"/>
    <w:rPr>
      <w:caps w:val="0"/>
      <w:smallCaps w:val="0"/>
      <w:color w:val="5A5A5A" w:themeColor="text1" w:themeTint="A5"/>
    </w:rPr>
  </w:style>
  <w:style w:type="character" w:styleId="IntenseReference">
    <w:name w:val="Intense Reference"/>
    <w:basedOn w:val="DefaultParagraphFont"/>
    <w:uiPriority w:val="32"/>
    <w:qFormat/>
    <w:rsid w:val="008A14DF"/>
    <w:rPr>
      <w:b/>
      <w:bCs/>
      <w:caps w:val="0"/>
      <w:smallCaps w:val="0"/>
      <w:color w:val="2575AE" w:themeColor="accent1"/>
      <w:spacing w:val="5"/>
    </w:rPr>
  </w:style>
  <w:style w:type="character" w:styleId="IntenseEmphasis">
    <w:name w:val="Intense Emphasis"/>
    <w:basedOn w:val="DefaultParagraphFont"/>
    <w:uiPriority w:val="21"/>
    <w:qFormat/>
    <w:rsid w:val="008A14DF"/>
    <w:rPr>
      <w:i/>
      <w:iCs/>
      <w:color w:val="2575AE" w:themeColor="accent1"/>
    </w:rPr>
  </w:style>
  <w:style w:type="character" w:styleId="FollowedHyperlink">
    <w:name w:val="FollowedHyperlink"/>
    <w:basedOn w:val="DefaultParagraphFont"/>
    <w:uiPriority w:val="99"/>
    <w:semiHidden/>
    <w:unhideWhenUsed/>
    <w:rsid w:val="00AC3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eteachertoolkit.com/index.php/tool/think-pair-sh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3iaTEgoezN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zta.govt.nz/walking-cycling-and-public-transport/walking/travelling-as-a-pedestrian/how-to-stay-safe-when-walk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160</TotalTime>
  <Pages>6</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82</cp:revision>
  <dcterms:created xsi:type="dcterms:W3CDTF">2023-11-02T22:47:00Z</dcterms:created>
  <dcterms:modified xsi:type="dcterms:W3CDTF">2023-11-06T01:37:00Z</dcterms:modified>
</cp:coreProperties>
</file>