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BD21" w14:textId="77777777" w:rsidR="002342F7" w:rsidRPr="001D49A6" w:rsidRDefault="002342F7" w:rsidP="001D49A6">
      <w:pPr>
        <w:pStyle w:val="Title"/>
      </w:pPr>
      <w:bookmarkStart w:id="0" w:name="_Toc513820695"/>
      <w:bookmarkStart w:id="1" w:name="_Toc514059668"/>
      <w:bookmarkStart w:id="2" w:name="_Toc514059669"/>
      <w:r w:rsidRPr="001D49A6">
        <w:t xml:space="preserve">Kia pai </w:t>
      </w:r>
      <w:proofErr w:type="spellStart"/>
      <w:r w:rsidRPr="001D49A6">
        <w:t>tō</w:t>
      </w:r>
      <w:proofErr w:type="spellEnd"/>
      <w:r w:rsidRPr="001D49A6">
        <w:t xml:space="preserve"> </w:t>
      </w:r>
      <w:proofErr w:type="spellStart"/>
      <w:r w:rsidRPr="001D49A6">
        <w:t>haere</w:t>
      </w:r>
      <w:proofErr w:type="spellEnd"/>
    </w:p>
    <w:p w14:paraId="1A557F9F" w14:textId="77777777" w:rsidR="002342F7" w:rsidRPr="001D49A6" w:rsidRDefault="002342F7" w:rsidP="001D49A6">
      <w:pPr>
        <w:pStyle w:val="Heading1"/>
      </w:pPr>
      <w:r w:rsidRPr="001D49A6">
        <w:t xml:space="preserve">Te </w:t>
      </w:r>
      <w:proofErr w:type="spellStart"/>
      <w:r w:rsidRPr="001D49A6">
        <w:t>reo</w:t>
      </w:r>
      <w:proofErr w:type="spellEnd"/>
      <w:r w:rsidRPr="001D49A6">
        <w:t xml:space="preserve"> Māori</w:t>
      </w:r>
    </w:p>
    <w:p w14:paraId="6FF55B94" w14:textId="0243F1E5" w:rsidR="002342F7" w:rsidRPr="001D49A6" w:rsidRDefault="002342F7" w:rsidP="001D49A6">
      <w:r w:rsidRPr="001D49A6">
        <w:rPr>
          <w:b/>
          <w:bCs/>
        </w:rPr>
        <w:t xml:space="preserve">Possible contexts for </w:t>
      </w:r>
      <w:proofErr w:type="spellStart"/>
      <w:r w:rsidRPr="001D49A6">
        <w:rPr>
          <w:b/>
          <w:bCs/>
        </w:rPr>
        <w:t>kaupapa</w:t>
      </w:r>
      <w:proofErr w:type="spellEnd"/>
      <w:r w:rsidRPr="001D49A6">
        <w:rPr>
          <w:b/>
          <w:bCs/>
        </w:rPr>
        <w:t>:</w:t>
      </w:r>
      <w:r w:rsidRPr="001D49A6">
        <w:t xml:space="preserve"> Keeping whanau safe on a journey is everyone’s work. Safe journeys.</w:t>
      </w:r>
      <w:r w:rsidR="00532A3D">
        <w:t xml:space="preserve"> </w:t>
      </w:r>
      <w:r w:rsidR="00532A3D">
        <w:t>S</w:t>
      </w:r>
      <w:r w:rsidR="00532A3D" w:rsidRPr="00E710CC">
        <w:t>af</w:t>
      </w:r>
      <w:r w:rsidR="00532A3D">
        <w:t xml:space="preserve">e: </w:t>
      </w:r>
      <w:r w:rsidR="00532A3D" w:rsidRPr="00E710CC">
        <w:t xml:space="preserve">spiritually, </w:t>
      </w:r>
      <w:proofErr w:type="gramStart"/>
      <w:r w:rsidR="00532A3D" w:rsidRPr="00E710CC">
        <w:t>physically</w:t>
      </w:r>
      <w:proofErr w:type="gramEnd"/>
      <w:r w:rsidR="00532A3D" w:rsidRPr="00E710CC">
        <w:t xml:space="preserve"> and mentally.</w:t>
      </w:r>
    </w:p>
    <w:p w14:paraId="211320EA" w14:textId="37F1A761" w:rsidR="002342F7" w:rsidRPr="001D49A6" w:rsidRDefault="002342F7" w:rsidP="001D49A6">
      <w:r w:rsidRPr="001D49A6">
        <w:rPr>
          <w:b/>
          <w:bCs/>
        </w:rPr>
        <w:t xml:space="preserve">Ta </w:t>
      </w:r>
      <w:r w:rsidR="004E1860" w:rsidRPr="004E1860">
        <w:rPr>
          <w:b/>
          <w:bCs/>
        </w:rPr>
        <w:t xml:space="preserve">– </w:t>
      </w:r>
      <w:r w:rsidRPr="001D49A6">
        <w:rPr>
          <w:b/>
          <w:bCs/>
        </w:rPr>
        <w:t>Procedural writing:</w:t>
      </w:r>
      <w:r w:rsidRPr="001D49A6">
        <w:t xml:space="preserve"> writing instructions for a variety of tasks and in a range of safe journey contexts.</w:t>
      </w:r>
    </w:p>
    <w:p w14:paraId="75E26FCB" w14:textId="77777777" w:rsidR="002342F7" w:rsidRPr="001D49A6" w:rsidRDefault="002342F7" w:rsidP="001D49A6">
      <w:r w:rsidRPr="001D49A6">
        <w:rPr>
          <w:b/>
          <w:bCs/>
        </w:rPr>
        <w:t>A-</w:t>
      </w:r>
      <w:proofErr w:type="spellStart"/>
      <w:r w:rsidRPr="001D49A6">
        <w:rPr>
          <w:b/>
          <w:bCs/>
        </w:rPr>
        <w:t>waha</w:t>
      </w:r>
      <w:proofErr w:type="spellEnd"/>
      <w:r w:rsidRPr="001D49A6">
        <w:rPr>
          <w:b/>
          <w:bCs/>
        </w:rPr>
        <w:t>:</w:t>
      </w:r>
      <w:r w:rsidRPr="001D49A6">
        <w:t xml:space="preserve"> giving instructions for someone to follow and complete a safe journey task or get to a destination.</w:t>
      </w:r>
    </w:p>
    <w:p w14:paraId="0AE7C732" w14:textId="77777777" w:rsidR="002342F7" w:rsidRPr="001D49A6" w:rsidRDefault="002342F7" w:rsidP="001D49A6">
      <w:r w:rsidRPr="001D49A6">
        <w:rPr>
          <w:b/>
          <w:bCs/>
        </w:rPr>
        <w:t>A-</w:t>
      </w:r>
      <w:proofErr w:type="spellStart"/>
      <w:r w:rsidRPr="001D49A6">
        <w:rPr>
          <w:b/>
          <w:bCs/>
        </w:rPr>
        <w:t>taringa</w:t>
      </w:r>
      <w:proofErr w:type="spellEnd"/>
      <w:r w:rsidRPr="001D49A6">
        <w:rPr>
          <w:b/>
          <w:bCs/>
        </w:rPr>
        <w:t>:</w:t>
      </w:r>
      <w:r w:rsidRPr="001D49A6">
        <w:t xml:space="preserve">  listen to instructions to complete a safe journey task or get to a given destination.</w:t>
      </w:r>
    </w:p>
    <w:p w14:paraId="78D173CC" w14:textId="77777777" w:rsidR="002342F7" w:rsidRPr="001D49A6" w:rsidRDefault="002342F7" w:rsidP="001D49A6">
      <w:proofErr w:type="spellStart"/>
      <w:r w:rsidRPr="001D49A6">
        <w:rPr>
          <w:b/>
          <w:bCs/>
        </w:rPr>
        <w:t>Panui</w:t>
      </w:r>
      <w:proofErr w:type="spellEnd"/>
      <w:r w:rsidRPr="001D49A6">
        <w:rPr>
          <w:b/>
          <w:bCs/>
        </w:rPr>
        <w:t>:</w:t>
      </w:r>
      <w:r w:rsidRPr="001D49A6">
        <w:t xml:space="preserve"> read a variety of procedural texts around making a safe journey.</w:t>
      </w:r>
    </w:p>
    <w:p w14:paraId="16544083" w14:textId="77777777" w:rsidR="002342F7" w:rsidRPr="001D49A6" w:rsidRDefault="002342F7" w:rsidP="001D49A6">
      <w:proofErr w:type="spellStart"/>
      <w:r w:rsidRPr="001D49A6">
        <w:rPr>
          <w:b/>
          <w:bCs/>
        </w:rPr>
        <w:t>Matakitaki</w:t>
      </w:r>
      <w:proofErr w:type="spellEnd"/>
      <w:r w:rsidRPr="001D49A6">
        <w:rPr>
          <w:b/>
          <w:bCs/>
        </w:rPr>
        <w:t>:</w:t>
      </w:r>
      <w:r w:rsidRPr="001D49A6">
        <w:t xml:space="preserve"> design visual text - signposts and instruction/warning posters/ collectors game cards/road or pavement markings for safe journeys - road safety, bicycle safety etc.</w:t>
      </w:r>
    </w:p>
    <w:p w14:paraId="41A3D2E1" w14:textId="77777777" w:rsidR="002342F7" w:rsidRPr="001D49A6" w:rsidRDefault="002342F7" w:rsidP="001D49A6"/>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4696"/>
        <w:gridCol w:w="4696"/>
      </w:tblGrid>
      <w:tr w:rsidR="002342F7" w:rsidRPr="001D49A6" w14:paraId="21269B6C" w14:textId="77777777" w:rsidTr="008139B2">
        <w:tc>
          <w:tcPr>
            <w:tcW w:w="2500" w:type="pct"/>
            <w:shd w:val="clear" w:color="auto" w:fill="19456B"/>
            <w:tcMar>
              <w:top w:w="100" w:type="dxa"/>
              <w:left w:w="100" w:type="dxa"/>
              <w:bottom w:w="100" w:type="dxa"/>
              <w:right w:w="100" w:type="dxa"/>
            </w:tcMar>
          </w:tcPr>
          <w:p w14:paraId="44DDC70C" w14:textId="77777777" w:rsidR="002342F7" w:rsidRPr="008139B2" w:rsidRDefault="002342F7" w:rsidP="001D49A6">
            <w:pPr>
              <w:rPr>
                <w:color w:val="FFFFFF" w:themeColor="background1"/>
              </w:rPr>
            </w:pPr>
            <w:proofErr w:type="spellStart"/>
            <w:r w:rsidRPr="008139B2">
              <w:rPr>
                <w:color w:val="FFFFFF" w:themeColor="background1"/>
              </w:rPr>
              <w:t>Ngā</w:t>
            </w:r>
            <w:proofErr w:type="spellEnd"/>
            <w:r w:rsidRPr="008139B2">
              <w:rPr>
                <w:color w:val="FFFFFF" w:themeColor="background1"/>
              </w:rPr>
              <w:t xml:space="preserve"> </w:t>
            </w:r>
            <w:proofErr w:type="spellStart"/>
            <w:r w:rsidRPr="008139B2">
              <w:rPr>
                <w:color w:val="FFFFFF" w:themeColor="background1"/>
              </w:rPr>
              <w:t>putanga</w:t>
            </w:r>
            <w:proofErr w:type="spellEnd"/>
            <w:r w:rsidRPr="008139B2">
              <w:rPr>
                <w:color w:val="FFFFFF" w:themeColor="background1"/>
              </w:rPr>
              <w:t xml:space="preserve"> </w:t>
            </w:r>
            <w:proofErr w:type="spellStart"/>
            <w:r w:rsidRPr="008139B2">
              <w:rPr>
                <w:color w:val="FFFFFF" w:themeColor="background1"/>
              </w:rPr>
              <w:t>ako</w:t>
            </w:r>
            <w:proofErr w:type="spellEnd"/>
            <w:r w:rsidRPr="008139B2">
              <w:rPr>
                <w:color w:val="FFFFFF" w:themeColor="background1"/>
              </w:rPr>
              <w:t xml:space="preserve"> </w:t>
            </w:r>
            <w:proofErr w:type="spellStart"/>
            <w:r w:rsidRPr="008139B2">
              <w:rPr>
                <w:color w:val="FFFFFF" w:themeColor="background1"/>
              </w:rPr>
              <w:t>tauwhāiti</w:t>
            </w:r>
            <w:proofErr w:type="spellEnd"/>
            <w:r w:rsidRPr="008139B2">
              <w:rPr>
                <w:color w:val="FFFFFF" w:themeColor="background1"/>
              </w:rPr>
              <w:t xml:space="preserve"> – </w:t>
            </w:r>
            <w:proofErr w:type="spellStart"/>
            <w:r w:rsidRPr="008139B2">
              <w:rPr>
                <w:color w:val="FFFFFF" w:themeColor="background1"/>
              </w:rPr>
              <w:t>whāinga</w:t>
            </w:r>
            <w:proofErr w:type="spellEnd"/>
            <w:r w:rsidRPr="008139B2">
              <w:rPr>
                <w:color w:val="FFFFFF" w:themeColor="background1"/>
              </w:rPr>
              <w:t xml:space="preserve"> </w:t>
            </w:r>
            <w:proofErr w:type="spellStart"/>
            <w:r w:rsidRPr="008139B2">
              <w:rPr>
                <w:color w:val="FFFFFF" w:themeColor="background1"/>
              </w:rPr>
              <w:t>paetae</w:t>
            </w:r>
            <w:proofErr w:type="spellEnd"/>
          </w:p>
          <w:p w14:paraId="0B29F1E0" w14:textId="77777777" w:rsidR="002342F7" w:rsidRPr="008139B2" w:rsidRDefault="002342F7" w:rsidP="001D49A6">
            <w:pPr>
              <w:rPr>
                <w:color w:val="FFFFFF" w:themeColor="background1"/>
              </w:rPr>
            </w:pPr>
            <w:r w:rsidRPr="008139B2">
              <w:rPr>
                <w:color w:val="FFFFFF" w:themeColor="background1"/>
              </w:rPr>
              <w:t>achievement objective</w:t>
            </w:r>
          </w:p>
        </w:tc>
        <w:tc>
          <w:tcPr>
            <w:tcW w:w="2500" w:type="pct"/>
            <w:shd w:val="clear" w:color="auto" w:fill="19456B"/>
            <w:tcMar>
              <w:top w:w="100" w:type="dxa"/>
              <w:left w:w="100" w:type="dxa"/>
              <w:bottom w:w="100" w:type="dxa"/>
              <w:right w:w="100" w:type="dxa"/>
            </w:tcMar>
          </w:tcPr>
          <w:p w14:paraId="6330E209" w14:textId="77777777" w:rsidR="002342F7" w:rsidRPr="008139B2" w:rsidRDefault="002342F7" w:rsidP="001D49A6">
            <w:pPr>
              <w:rPr>
                <w:color w:val="FFFFFF" w:themeColor="background1"/>
              </w:rPr>
            </w:pPr>
            <w:proofErr w:type="spellStart"/>
            <w:r w:rsidRPr="008139B2">
              <w:rPr>
                <w:color w:val="FFFFFF" w:themeColor="background1"/>
              </w:rPr>
              <w:t>Aromatawai</w:t>
            </w:r>
            <w:proofErr w:type="spellEnd"/>
            <w:r w:rsidRPr="008139B2">
              <w:rPr>
                <w:color w:val="FFFFFF" w:themeColor="background1"/>
              </w:rPr>
              <w:t>:</w:t>
            </w:r>
          </w:p>
          <w:p w14:paraId="655C4DEE" w14:textId="77777777" w:rsidR="002342F7" w:rsidRPr="008139B2" w:rsidRDefault="002342F7" w:rsidP="001D49A6">
            <w:pPr>
              <w:rPr>
                <w:color w:val="FFFFFF" w:themeColor="background1"/>
              </w:rPr>
            </w:pPr>
            <w:r w:rsidRPr="008139B2">
              <w:rPr>
                <w:color w:val="FFFFFF" w:themeColor="background1"/>
              </w:rPr>
              <w:t>intended learning outcomes</w:t>
            </w:r>
          </w:p>
        </w:tc>
      </w:tr>
      <w:tr w:rsidR="002342F7" w:rsidRPr="001D49A6" w14:paraId="393DF785" w14:textId="77777777" w:rsidTr="00ED4945">
        <w:tc>
          <w:tcPr>
            <w:tcW w:w="2500" w:type="pct"/>
            <w:tcMar>
              <w:top w:w="100" w:type="dxa"/>
              <w:left w:w="100" w:type="dxa"/>
              <w:bottom w:w="100" w:type="dxa"/>
              <w:right w:w="100" w:type="dxa"/>
            </w:tcMar>
          </w:tcPr>
          <w:p w14:paraId="612550A7" w14:textId="77777777" w:rsidR="002342F7" w:rsidRPr="001D49A6" w:rsidRDefault="002342F7" w:rsidP="001D49A6">
            <w:r w:rsidRPr="001D49A6">
              <w:t xml:space="preserve">Ka </w:t>
            </w:r>
            <w:proofErr w:type="spellStart"/>
            <w:r w:rsidRPr="001D49A6">
              <w:t>tāea</w:t>
            </w:r>
            <w:proofErr w:type="spellEnd"/>
            <w:r w:rsidRPr="001D49A6">
              <w:t xml:space="preserve"> e te </w:t>
            </w:r>
            <w:proofErr w:type="spellStart"/>
            <w:r w:rsidRPr="001D49A6">
              <w:t>ākonga</w:t>
            </w:r>
            <w:proofErr w:type="spellEnd"/>
            <w:r w:rsidRPr="001D49A6">
              <w:t xml:space="preserve"> te:</w:t>
            </w:r>
          </w:p>
          <w:p w14:paraId="1472D097" w14:textId="77777777" w:rsidR="008139B2" w:rsidRPr="008139B2" w:rsidRDefault="002342F7" w:rsidP="001D49A6">
            <w:pPr>
              <w:rPr>
                <w:b/>
                <w:bCs/>
              </w:rPr>
            </w:pPr>
            <w:proofErr w:type="spellStart"/>
            <w:r w:rsidRPr="008139B2">
              <w:rPr>
                <w:b/>
                <w:bCs/>
              </w:rPr>
              <w:t>Pānui</w:t>
            </w:r>
            <w:proofErr w:type="spellEnd"/>
          </w:p>
          <w:p w14:paraId="6F940F60" w14:textId="39B464AD" w:rsidR="002342F7" w:rsidRPr="001D49A6" w:rsidRDefault="008139B2" w:rsidP="001D49A6">
            <w:proofErr w:type="spellStart"/>
            <w:r>
              <w:t>T</w:t>
            </w:r>
            <w:r w:rsidR="002342F7" w:rsidRPr="001D49A6">
              <w:t>āutu</w:t>
            </w:r>
            <w:proofErr w:type="spellEnd"/>
            <w:r w:rsidR="002342F7" w:rsidRPr="001D49A6">
              <w:t xml:space="preserve"> </w:t>
            </w:r>
            <w:proofErr w:type="spellStart"/>
            <w:r w:rsidR="002342F7" w:rsidRPr="001D49A6">
              <w:t>i</w:t>
            </w:r>
            <w:proofErr w:type="spellEnd"/>
            <w:r w:rsidR="002342F7" w:rsidRPr="001D49A6">
              <w:t xml:space="preserve"> </w:t>
            </w:r>
            <w:proofErr w:type="spellStart"/>
            <w:r w:rsidR="002342F7" w:rsidRPr="001D49A6">
              <w:t>ngā</w:t>
            </w:r>
            <w:proofErr w:type="spellEnd"/>
            <w:r w:rsidR="002342F7" w:rsidRPr="001D49A6">
              <w:t xml:space="preserve"> </w:t>
            </w:r>
            <w:proofErr w:type="spellStart"/>
            <w:r w:rsidR="002342F7" w:rsidRPr="001D49A6">
              <w:t>ariā</w:t>
            </w:r>
            <w:proofErr w:type="spellEnd"/>
            <w:r w:rsidR="002342F7" w:rsidRPr="001D49A6">
              <w:t xml:space="preserve"> </w:t>
            </w:r>
            <w:proofErr w:type="spellStart"/>
            <w:r w:rsidR="002342F7" w:rsidRPr="001D49A6">
              <w:t>matua</w:t>
            </w:r>
            <w:proofErr w:type="spellEnd"/>
            <w:r w:rsidR="002342F7" w:rsidRPr="001D49A6">
              <w:t xml:space="preserve"> e puta ai </w:t>
            </w:r>
            <w:proofErr w:type="spellStart"/>
            <w:r w:rsidR="002342F7" w:rsidRPr="001D49A6">
              <w:t>i</w:t>
            </w:r>
            <w:proofErr w:type="spellEnd"/>
            <w:r w:rsidR="002342F7" w:rsidRPr="001D49A6">
              <w:t xml:space="preserve"> </w:t>
            </w:r>
            <w:proofErr w:type="spellStart"/>
            <w:r w:rsidR="002342F7" w:rsidRPr="001D49A6">
              <w:t>ngā</w:t>
            </w:r>
            <w:proofErr w:type="spellEnd"/>
            <w:r w:rsidR="002342F7" w:rsidRPr="001D49A6">
              <w:t xml:space="preserve"> </w:t>
            </w:r>
            <w:proofErr w:type="spellStart"/>
            <w:r w:rsidR="002342F7" w:rsidRPr="001D49A6">
              <w:t>tuhinga</w:t>
            </w:r>
            <w:proofErr w:type="spellEnd"/>
            <w:r w:rsidR="002342F7" w:rsidRPr="001D49A6">
              <w:t xml:space="preserve"> </w:t>
            </w:r>
            <w:proofErr w:type="spellStart"/>
            <w:r w:rsidR="002342F7" w:rsidRPr="001D49A6">
              <w:t>huhua</w:t>
            </w:r>
            <w:proofErr w:type="spellEnd"/>
            <w:r w:rsidR="002342F7" w:rsidRPr="001D49A6">
              <w:t>.</w:t>
            </w:r>
          </w:p>
          <w:p w14:paraId="09362C9F" w14:textId="77777777" w:rsidR="008139B2" w:rsidRPr="008139B2" w:rsidRDefault="002342F7" w:rsidP="001D49A6">
            <w:pPr>
              <w:rPr>
                <w:b/>
                <w:bCs/>
              </w:rPr>
            </w:pPr>
            <w:proofErr w:type="spellStart"/>
            <w:r w:rsidRPr="008139B2">
              <w:rPr>
                <w:b/>
                <w:bCs/>
              </w:rPr>
              <w:t>Tuhituhi</w:t>
            </w:r>
            <w:proofErr w:type="spellEnd"/>
          </w:p>
          <w:p w14:paraId="1DDCC80D" w14:textId="7227444B" w:rsidR="002342F7" w:rsidRPr="001D49A6" w:rsidRDefault="008139B2" w:rsidP="001D49A6">
            <w:r>
              <w:t>T</w:t>
            </w:r>
            <w:r w:rsidR="002342F7" w:rsidRPr="001D49A6">
              <w:t xml:space="preserve">e toro ki </w:t>
            </w:r>
            <w:proofErr w:type="spellStart"/>
            <w:r w:rsidR="002342F7" w:rsidRPr="001D49A6">
              <w:t>ngū</w:t>
            </w:r>
            <w:proofErr w:type="spellEnd"/>
            <w:r w:rsidR="002342F7" w:rsidRPr="001D49A6">
              <w:t xml:space="preserve"> </w:t>
            </w:r>
            <w:proofErr w:type="spellStart"/>
            <w:r w:rsidR="002342F7" w:rsidRPr="001D49A6">
              <w:t>kupu</w:t>
            </w:r>
            <w:proofErr w:type="spellEnd"/>
            <w:r w:rsidR="002342F7" w:rsidRPr="001D49A6">
              <w:t xml:space="preserve">, </w:t>
            </w:r>
            <w:proofErr w:type="spellStart"/>
            <w:r w:rsidR="002342F7" w:rsidRPr="001D49A6">
              <w:t>kīanga</w:t>
            </w:r>
            <w:proofErr w:type="spellEnd"/>
            <w:r w:rsidR="002342F7" w:rsidRPr="001D49A6">
              <w:t xml:space="preserve"> </w:t>
            </w:r>
            <w:proofErr w:type="spellStart"/>
            <w:r w:rsidR="002342F7" w:rsidRPr="001D49A6">
              <w:t>uaua</w:t>
            </w:r>
            <w:proofErr w:type="spellEnd"/>
            <w:r w:rsidR="002342F7" w:rsidRPr="001D49A6">
              <w:t xml:space="preserve"> </w:t>
            </w:r>
            <w:proofErr w:type="spellStart"/>
            <w:r w:rsidR="002342F7" w:rsidRPr="001D49A6">
              <w:t>hei</w:t>
            </w:r>
            <w:proofErr w:type="spellEnd"/>
            <w:r w:rsidR="002342F7" w:rsidRPr="001D49A6">
              <w:t xml:space="preserve"> </w:t>
            </w:r>
            <w:proofErr w:type="spellStart"/>
            <w:r w:rsidR="002342F7" w:rsidRPr="001D49A6">
              <w:t>whakawhaiti</w:t>
            </w:r>
            <w:proofErr w:type="spellEnd"/>
            <w:r w:rsidR="002342F7" w:rsidRPr="001D49A6">
              <w:t xml:space="preserve"> kōrero kia </w:t>
            </w:r>
            <w:proofErr w:type="spellStart"/>
            <w:r w:rsidR="002342F7" w:rsidRPr="001D49A6">
              <w:t>tuhi</w:t>
            </w:r>
            <w:proofErr w:type="spellEnd"/>
            <w:r w:rsidR="002342F7" w:rsidRPr="001D49A6">
              <w:t xml:space="preserve"> </w:t>
            </w:r>
            <w:proofErr w:type="spellStart"/>
            <w:r w:rsidR="002342F7" w:rsidRPr="001D49A6">
              <w:t>i</w:t>
            </w:r>
            <w:proofErr w:type="spellEnd"/>
            <w:r w:rsidR="002342F7" w:rsidRPr="001D49A6">
              <w:t xml:space="preserve"> </w:t>
            </w:r>
            <w:proofErr w:type="spellStart"/>
            <w:r w:rsidR="002342F7" w:rsidRPr="001D49A6">
              <w:t>tētahi</w:t>
            </w:r>
            <w:proofErr w:type="spellEnd"/>
            <w:r w:rsidR="002342F7" w:rsidRPr="001D49A6">
              <w:t xml:space="preserve"> </w:t>
            </w:r>
            <w:proofErr w:type="spellStart"/>
            <w:r w:rsidR="002342F7" w:rsidRPr="001D49A6">
              <w:t>tuhinga</w:t>
            </w:r>
            <w:proofErr w:type="spellEnd"/>
            <w:r w:rsidR="002342F7" w:rsidRPr="001D49A6">
              <w:t xml:space="preserve"> </w:t>
            </w:r>
            <w:proofErr w:type="spellStart"/>
            <w:r w:rsidR="002342F7" w:rsidRPr="001D49A6">
              <w:t>tohutohu</w:t>
            </w:r>
            <w:proofErr w:type="spellEnd"/>
            <w:r w:rsidR="002342F7" w:rsidRPr="001D49A6">
              <w:t>.</w:t>
            </w:r>
          </w:p>
          <w:p w14:paraId="6A0830B4" w14:textId="77777777" w:rsidR="008139B2" w:rsidRPr="008139B2" w:rsidRDefault="002342F7" w:rsidP="001D49A6">
            <w:pPr>
              <w:rPr>
                <w:b/>
                <w:bCs/>
              </w:rPr>
            </w:pPr>
            <w:proofErr w:type="spellStart"/>
            <w:r w:rsidRPr="008139B2">
              <w:rPr>
                <w:b/>
                <w:bCs/>
              </w:rPr>
              <w:t>Whakarongo</w:t>
            </w:r>
            <w:proofErr w:type="spellEnd"/>
          </w:p>
          <w:p w14:paraId="468766A3" w14:textId="7E5B18FD" w:rsidR="002342F7" w:rsidRPr="001D49A6" w:rsidRDefault="008139B2" w:rsidP="001D49A6">
            <w:proofErr w:type="spellStart"/>
            <w:r>
              <w:t>T</w:t>
            </w:r>
            <w:r w:rsidR="002342F7" w:rsidRPr="001D49A6">
              <w:t>āutu</w:t>
            </w:r>
            <w:proofErr w:type="spellEnd"/>
            <w:r w:rsidR="002342F7" w:rsidRPr="001D49A6">
              <w:t xml:space="preserve"> </w:t>
            </w:r>
            <w:proofErr w:type="spellStart"/>
            <w:r w:rsidR="002342F7" w:rsidRPr="001D49A6">
              <w:t>i</w:t>
            </w:r>
            <w:proofErr w:type="spellEnd"/>
            <w:r w:rsidR="002342F7" w:rsidRPr="001D49A6">
              <w:t xml:space="preserve"> </w:t>
            </w:r>
            <w:proofErr w:type="spellStart"/>
            <w:r w:rsidR="002342F7" w:rsidRPr="001D49A6">
              <w:t>ngā</w:t>
            </w:r>
            <w:proofErr w:type="spellEnd"/>
            <w:r w:rsidR="002342F7" w:rsidRPr="001D49A6">
              <w:t xml:space="preserve"> </w:t>
            </w:r>
            <w:proofErr w:type="spellStart"/>
            <w:r w:rsidR="002342F7" w:rsidRPr="001D49A6">
              <w:t>kupu</w:t>
            </w:r>
            <w:proofErr w:type="spellEnd"/>
            <w:r w:rsidR="002342F7" w:rsidRPr="001D49A6">
              <w:t xml:space="preserve"> mahi/</w:t>
            </w:r>
            <w:proofErr w:type="spellStart"/>
            <w:r w:rsidR="002342F7" w:rsidRPr="001D49A6">
              <w:t>tū</w:t>
            </w:r>
            <w:proofErr w:type="spellEnd"/>
            <w:r w:rsidR="002342F7" w:rsidRPr="001D49A6">
              <w:t xml:space="preserve"> mahi o te kōrero me </w:t>
            </w:r>
            <w:proofErr w:type="spellStart"/>
            <w:r w:rsidR="002342F7" w:rsidRPr="001D49A6">
              <w:t>ngā</w:t>
            </w:r>
            <w:proofErr w:type="spellEnd"/>
            <w:r w:rsidR="002342F7" w:rsidRPr="001D49A6">
              <w:t xml:space="preserve"> </w:t>
            </w:r>
            <w:proofErr w:type="spellStart"/>
            <w:r w:rsidR="002342F7" w:rsidRPr="001D49A6">
              <w:t>ariā</w:t>
            </w:r>
            <w:proofErr w:type="spellEnd"/>
            <w:r w:rsidR="002342F7" w:rsidRPr="001D49A6">
              <w:t xml:space="preserve"> </w:t>
            </w:r>
            <w:proofErr w:type="spellStart"/>
            <w:r w:rsidR="002342F7" w:rsidRPr="001D49A6">
              <w:t>matua</w:t>
            </w:r>
            <w:proofErr w:type="spellEnd"/>
          </w:p>
          <w:p w14:paraId="56E80D04" w14:textId="77777777" w:rsidR="008139B2" w:rsidRPr="008139B2" w:rsidRDefault="002342F7" w:rsidP="001D49A6">
            <w:pPr>
              <w:rPr>
                <w:b/>
                <w:bCs/>
              </w:rPr>
            </w:pPr>
            <w:proofErr w:type="spellStart"/>
            <w:r w:rsidRPr="008139B2">
              <w:rPr>
                <w:b/>
                <w:bCs/>
              </w:rPr>
              <w:t>Mātaki</w:t>
            </w:r>
            <w:proofErr w:type="spellEnd"/>
          </w:p>
          <w:p w14:paraId="72E01350" w14:textId="2FE91EA2" w:rsidR="002342F7" w:rsidRPr="001D49A6" w:rsidRDefault="008139B2" w:rsidP="001D49A6">
            <w:r>
              <w:t>T</w:t>
            </w:r>
            <w:r w:rsidR="002342F7" w:rsidRPr="001D49A6">
              <w:t xml:space="preserve">e </w:t>
            </w:r>
            <w:proofErr w:type="spellStart"/>
            <w:r w:rsidR="002342F7" w:rsidRPr="001D49A6">
              <w:t>whakamahi</w:t>
            </w:r>
            <w:proofErr w:type="spellEnd"/>
            <w:r w:rsidR="002342F7" w:rsidRPr="001D49A6">
              <w:t xml:space="preserve"> </w:t>
            </w:r>
            <w:proofErr w:type="spellStart"/>
            <w:r w:rsidR="002342F7" w:rsidRPr="001D49A6">
              <w:t>i</w:t>
            </w:r>
            <w:proofErr w:type="spellEnd"/>
            <w:r w:rsidR="002342F7" w:rsidRPr="001D49A6">
              <w:t xml:space="preserve"> </w:t>
            </w:r>
            <w:proofErr w:type="spellStart"/>
            <w:r w:rsidR="002342F7" w:rsidRPr="001D49A6">
              <w:t>ngā</w:t>
            </w:r>
            <w:proofErr w:type="spellEnd"/>
            <w:r w:rsidR="002342F7" w:rsidRPr="001D49A6">
              <w:t xml:space="preserve"> </w:t>
            </w:r>
            <w:proofErr w:type="spellStart"/>
            <w:r w:rsidR="002342F7" w:rsidRPr="001D49A6">
              <w:t>pānui</w:t>
            </w:r>
            <w:proofErr w:type="spellEnd"/>
            <w:r w:rsidR="002342F7" w:rsidRPr="001D49A6">
              <w:t xml:space="preserve"> </w:t>
            </w:r>
            <w:proofErr w:type="spellStart"/>
            <w:r w:rsidR="002342F7" w:rsidRPr="001D49A6">
              <w:t>ataata</w:t>
            </w:r>
            <w:proofErr w:type="spellEnd"/>
            <w:r w:rsidR="002342F7" w:rsidRPr="001D49A6">
              <w:t xml:space="preserve"> kia </w:t>
            </w:r>
            <w:proofErr w:type="spellStart"/>
            <w:r w:rsidR="002342F7" w:rsidRPr="001D49A6">
              <w:t>kohi</w:t>
            </w:r>
            <w:proofErr w:type="spellEnd"/>
            <w:r w:rsidR="002342F7" w:rsidRPr="001D49A6">
              <w:t xml:space="preserve"> kōrero</w:t>
            </w:r>
          </w:p>
          <w:p w14:paraId="1951D834" w14:textId="77777777" w:rsidR="002342F7" w:rsidRPr="001D49A6" w:rsidRDefault="002342F7" w:rsidP="001D49A6"/>
        </w:tc>
        <w:tc>
          <w:tcPr>
            <w:tcW w:w="2500" w:type="pct"/>
            <w:tcMar>
              <w:top w:w="100" w:type="dxa"/>
              <w:left w:w="100" w:type="dxa"/>
              <w:bottom w:w="100" w:type="dxa"/>
              <w:right w:w="100" w:type="dxa"/>
            </w:tcMar>
          </w:tcPr>
          <w:p w14:paraId="33D82041" w14:textId="77777777" w:rsidR="008139B2" w:rsidRPr="008139B2" w:rsidRDefault="002342F7" w:rsidP="001D49A6">
            <w:pPr>
              <w:rPr>
                <w:b/>
                <w:bCs/>
              </w:rPr>
            </w:pPr>
            <w:proofErr w:type="spellStart"/>
            <w:r w:rsidRPr="008139B2">
              <w:rPr>
                <w:b/>
                <w:bCs/>
              </w:rPr>
              <w:t>Pānui</w:t>
            </w:r>
            <w:proofErr w:type="spellEnd"/>
          </w:p>
          <w:p w14:paraId="7520219B" w14:textId="51869A3E" w:rsidR="002342F7" w:rsidRPr="001D49A6" w:rsidRDefault="002342F7" w:rsidP="001D49A6">
            <w:r w:rsidRPr="001D49A6">
              <w:t xml:space="preserve">Ka </w:t>
            </w:r>
            <w:proofErr w:type="spellStart"/>
            <w:r w:rsidRPr="001D49A6">
              <w:t>taea</w:t>
            </w:r>
            <w:proofErr w:type="spellEnd"/>
            <w:r w:rsidRPr="001D49A6">
              <w:t xml:space="preserve"> e te </w:t>
            </w:r>
            <w:proofErr w:type="spellStart"/>
            <w:r w:rsidRPr="001D49A6">
              <w:t>tamaiti</w:t>
            </w:r>
            <w:proofErr w:type="spellEnd"/>
            <w:r w:rsidRPr="001D49A6">
              <w:t xml:space="preserve"> te </w:t>
            </w:r>
            <w:proofErr w:type="spellStart"/>
            <w:r w:rsidRPr="001D49A6">
              <w:t>tāutu</w:t>
            </w:r>
            <w:proofErr w:type="spellEnd"/>
            <w:r w:rsidRPr="001D49A6">
              <w:t xml:space="preserve"> me te </w:t>
            </w:r>
            <w:proofErr w:type="spellStart"/>
            <w:r w:rsidRPr="001D49A6">
              <w:t>tuhi</w:t>
            </w:r>
            <w:proofErr w:type="spellEnd"/>
            <w:r w:rsidRPr="001D49A6">
              <w:t xml:space="preserve"> </w:t>
            </w:r>
            <w:proofErr w:type="spellStart"/>
            <w:r w:rsidRPr="001D49A6">
              <w:t>i</w:t>
            </w:r>
            <w:proofErr w:type="spellEnd"/>
            <w:r w:rsidRPr="001D49A6">
              <w:t xml:space="preserve"> </w:t>
            </w:r>
            <w:proofErr w:type="spellStart"/>
            <w:r w:rsidRPr="001D49A6">
              <w:t>ngā</w:t>
            </w:r>
            <w:proofErr w:type="spellEnd"/>
            <w:r w:rsidRPr="001D49A6">
              <w:t xml:space="preserve"> aria </w:t>
            </w:r>
            <w:proofErr w:type="spellStart"/>
            <w:r w:rsidRPr="001D49A6">
              <w:t>matua</w:t>
            </w:r>
            <w:proofErr w:type="spellEnd"/>
            <w:r w:rsidRPr="001D49A6">
              <w:t xml:space="preserve"> (main ideas) ka </w:t>
            </w:r>
            <w:proofErr w:type="spellStart"/>
            <w:r w:rsidRPr="001D49A6">
              <w:t>pānuitia</w:t>
            </w:r>
            <w:proofErr w:type="spellEnd"/>
            <w:r w:rsidRPr="001D49A6">
              <w:t xml:space="preserve"> ki </w:t>
            </w:r>
            <w:proofErr w:type="spellStart"/>
            <w:r w:rsidRPr="001D49A6">
              <w:t>ngā</w:t>
            </w:r>
            <w:proofErr w:type="spellEnd"/>
            <w:r w:rsidRPr="001D49A6">
              <w:t xml:space="preserve"> </w:t>
            </w:r>
            <w:proofErr w:type="spellStart"/>
            <w:r w:rsidRPr="001D49A6">
              <w:t>tuhinga</w:t>
            </w:r>
            <w:proofErr w:type="spellEnd"/>
            <w:r w:rsidRPr="001D49A6">
              <w:t xml:space="preserve"> </w:t>
            </w:r>
            <w:proofErr w:type="spellStart"/>
            <w:r w:rsidRPr="001D49A6">
              <w:t>huhua</w:t>
            </w:r>
            <w:proofErr w:type="spellEnd"/>
            <w:r w:rsidRPr="001D49A6">
              <w:t>.</w:t>
            </w:r>
          </w:p>
          <w:p w14:paraId="7F1CDBB7" w14:textId="1125F6E4" w:rsidR="008139B2" w:rsidRPr="008139B2" w:rsidRDefault="002342F7" w:rsidP="001D49A6">
            <w:pPr>
              <w:rPr>
                <w:b/>
                <w:bCs/>
              </w:rPr>
            </w:pPr>
            <w:proofErr w:type="spellStart"/>
            <w:r w:rsidRPr="008139B2">
              <w:rPr>
                <w:b/>
                <w:bCs/>
              </w:rPr>
              <w:t>Tuhituh</w:t>
            </w:r>
            <w:r w:rsidR="008139B2" w:rsidRPr="008139B2">
              <w:rPr>
                <w:b/>
                <w:bCs/>
              </w:rPr>
              <w:t>i</w:t>
            </w:r>
            <w:proofErr w:type="spellEnd"/>
          </w:p>
          <w:p w14:paraId="24FDF407" w14:textId="31C574C1" w:rsidR="002342F7" w:rsidRPr="001D49A6" w:rsidRDefault="002342F7" w:rsidP="001D49A6">
            <w:r w:rsidRPr="001D49A6">
              <w:t xml:space="preserve"> </w:t>
            </w:r>
            <w:proofErr w:type="spellStart"/>
            <w:r w:rsidRPr="001D49A6">
              <w:t>Kua</w:t>
            </w:r>
            <w:proofErr w:type="spellEnd"/>
            <w:r w:rsidRPr="001D49A6">
              <w:t xml:space="preserve"> </w:t>
            </w:r>
            <w:proofErr w:type="spellStart"/>
            <w:r w:rsidRPr="001D49A6">
              <w:t>mōhio</w:t>
            </w:r>
            <w:proofErr w:type="spellEnd"/>
            <w:r w:rsidRPr="001D49A6">
              <w:t xml:space="preserve"> te </w:t>
            </w:r>
            <w:proofErr w:type="spellStart"/>
            <w:r w:rsidRPr="001D49A6">
              <w:t>ākonga</w:t>
            </w:r>
            <w:proofErr w:type="spellEnd"/>
            <w:r w:rsidRPr="001D49A6">
              <w:t xml:space="preserve"> ki te </w:t>
            </w:r>
            <w:proofErr w:type="spellStart"/>
            <w:r w:rsidRPr="001D49A6">
              <w:t>kohi</w:t>
            </w:r>
            <w:proofErr w:type="spellEnd"/>
            <w:r w:rsidRPr="001D49A6">
              <w:t xml:space="preserve"> kōrero, </w:t>
            </w:r>
            <w:proofErr w:type="spellStart"/>
            <w:r w:rsidRPr="001D49A6">
              <w:t>kātahi</w:t>
            </w:r>
            <w:proofErr w:type="spellEnd"/>
            <w:r w:rsidRPr="001D49A6">
              <w:t xml:space="preserve"> </w:t>
            </w:r>
            <w:proofErr w:type="spellStart"/>
            <w:r w:rsidRPr="001D49A6">
              <w:t>ia</w:t>
            </w:r>
            <w:proofErr w:type="spellEnd"/>
            <w:r w:rsidRPr="001D49A6">
              <w:t xml:space="preserve"> ka </w:t>
            </w:r>
            <w:proofErr w:type="spellStart"/>
            <w:r w:rsidRPr="001D49A6">
              <w:t>whakaritea</w:t>
            </w:r>
            <w:proofErr w:type="spellEnd"/>
            <w:r w:rsidRPr="001D49A6">
              <w:t xml:space="preserve"> aua kōrero ki </w:t>
            </w:r>
            <w:proofErr w:type="spellStart"/>
            <w:r w:rsidRPr="001D49A6">
              <w:t>tētahi</w:t>
            </w:r>
            <w:proofErr w:type="spellEnd"/>
            <w:r w:rsidRPr="001D49A6">
              <w:t xml:space="preserve"> </w:t>
            </w:r>
            <w:proofErr w:type="spellStart"/>
            <w:r w:rsidRPr="001D49A6">
              <w:t>tuhinga</w:t>
            </w:r>
            <w:proofErr w:type="spellEnd"/>
            <w:r w:rsidRPr="001D49A6">
              <w:t xml:space="preserve"> </w:t>
            </w:r>
            <w:proofErr w:type="spellStart"/>
            <w:r w:rsidRPr="001D49A6">
              <w:t>tohutohu</w:t>
            </w:r>
            <w:proofErr w:type="spellEnd"/>
            <w:r w:rsidRPr="001D49A6">
              <w:t>.</w:t>
            </w:r>
          </w:p>
          <w:p w14:paraId="63070FCD" w14:textId="77777777" w:rsidR="008139B2" w:rsidRPr="008139B2" w:rsidRDefault="002342F7" w:rsidP="001D49A6">
            <w:pPr>
              <w:rPr>
                <w:b/>
                <w:bCs/>
              </w:rPr>
            </w:pPr>
            <w:proofErr w:type="spellStart"/>
            <w:r w:rsidRPr="008139B2">
              <w:rPr>
                <w:b/>
                <w:bCs/>
              </w:rPr>
              <w:t>Whakarongo</w:t>
            </w:r>
            <w:proofErr w:type="spellEnd"/>
          </w:p>
          <w:p w14:paraId="133F2A00" w14:textId="6BEC4B06" w:rsidR="002342F7" w:rsidRPr="001D49A6" w:rsidRDefault="002342F7" w:rsidP="001D49A6">
            <w:proofErr w:type="spellStart"/>
            <w:r w:rsidRPr="001D49A6">
              <w:t>Kua</w:t>
            </w:r>
            <w:proofErr w:type="spellEnd"/>
            <w:r w:rsidRPr="001D49A6">
              <w:t xml:space="preserve"> tau te </w:t>
            </w:r>
            <w:proofErr w:type="spellStart"/>
            <w:r w:rsidRPr="001D49A6">
              <w:t>tamaiti</w:t>
            </w:r>
            <w:proofErr w:type="spellEnd"/>
            <w:r w:rsidRPr="001D49A6">
              <w:t xml:space="preserve"> ki te </w:t>
            </w:r>
            <w:proofErr w:type="spellStart"/>
            <w:r w:rsidRPr="001D49A6">
              <w:t>whakarongo</w:t>
            </w:r>
            <w:proofErr w:type="spellEnd"/>
            <w:r w:rsidRPr="001D49A6">
              <w:t xml:space="preserve"> ki te </w:t>
            </w:r>
            <w:proofErr w:type="spellStart"/>
            <w:r w:rsidRPr="001D49A6">
              <w:t>kaikōrero</w:t>
            </w:r>
            <w:proofErr w:type="spellEnd"/>
            <w:r w:rsidRPr="001D49A6">
              <w:t xml:space="preserve">; te </w:t>
            </w:r>
            <w:proofErr w:type="spellStart"/>
            <w:r w:rsidRPr="001D49A6">
              <w:t>tuhi</w:t>
            </w:r>
            <w:proofErr w:type="spellEnd"/>
            <w:r w:rsidRPr="001D49A6">
              <w:t xml:space="preserve"> </w:t>
            </w:r>
            <w:proofErr w:type="spellStart"/>
            <w:r w:rsidRPr="001D49A6">
              <w:t>i</w:t>
            </w:r>
            <w:proofErr w:type="spellEnd"/>
            <w:r w:rsidRPr="001D49A6">
              <w:t xml:space="preserve"> </w:t>
            </w:r>
            <w:proofErr w:type="spellStart"/>
            <w:r w:rsidRPr="001D49A6">
              <w:t>ngā</w:t>
            </w:r>
            <w:proofErr w:type="spellEnd"/>
            <w:r w:rsidRPr="001D49A6">
              <w:t xml:space="preserve"> </w:t>
            </w:r>
            <w:proofErr w:type="spellStart"/>
            <w:r w:rsidRPr="001D49A6">
              <w:t>ariā</w:t>
            </w:r>
            <w:proofErr w:type="spellEnd"/>
            <w:r w:rsidRPr="001D49A6">
              <w:t xml:space="preserve"> </w:t>
            </w:r>
            <w:proofErr w:type="spellStart"/>
            <w:r w:rsidRPr="001D49A6">
              <w:t>matua</w:t>
            </w:r>
            <w:proofErr w:type="spellEnd"/>
            <w:r w:rsidRPr="001D49A6">
              <w:t xml:space="preserve"> me te </w:t>
            </w:r>
            <w:proofErr w:type="spellStart"/>
            <w:r w:rsidRPr="001D49A6">
              <w:t>tāutu</w:t>
            </w:r>
            <w:proofErr w:type="spellEnd"/>
            <w:r w:rsidRPr="001D49A6">
              <w:t xml:space="preserve"> </w:t>
            </w:r>
            <w:proofErr w:type="spellStart"/>
            <w:r w:rsidRPr="001D49A6">
              <w:t>i</w:t>
            </w:r>
            <w:proofErr w:type="spellEnd"/>
            <w:r w:rsidRPr="001D49A6">
              <w:t xml:space="preserve"> </w:t>
            </w:r>
            <w:proofErr w:type="spellStart"/>
            <w:r w:rsidRPr="001D49A6">
              <w:t>ngā</w:t>
            </w:r>
            <w:proofErr w:type="spellEnd"/>
            <w:r w:rsidRPr="001D49A6">
              <w:t xml:space="preserve"> </w:t>
            </w:r>
            <w:proofErr w:type="spellStart"/>
            <w:r w:rsidRPr="001D49A6">
              <w:t>tū</w:t>
            </w:r>
            <w:proofErr w:type="spellEnd"/>
            <w:r w:rsidRPr="001D49A6">
              <w:t xml:space="preserve"> mahi o </w:t>
            </w:r>
            <w:proofErr w:type="spellStart"/>
            <w:r w:rsidRPr="001D49A6">
              <w:t>āna</w:t>
            </w:r>
            <w:proofErr w:type="spellEnd"/>
            <w:r w:rsidRPr="001D49A6">
              <w:t xml:space="preserve"> kōrero.</w:t>
            </w:r>
          </w:p>
          <w:p w14:paraId="7ADD654F" w14:textId="77777777" w:rsidR="008139B2" w:rsidRPr="008139B2" w:rsidRDefault="002342F7" w:rsidP="001D49A6">
            <w:pPr>
              <w:rPr>
                <w:b/>
                <w:bCs/>
              </w:rPr>
            </w:pPr>
            <w:proofErr w:type="spellStart"/>
            <w:r w:rsidRPr="008139B2">
              <w:rPr>
                <w:b/>
                <w:bCs/>
              </w:rPr>
              <w:t>Mātaki</w:t>
            </w:r>
            <w:proofErr w:type="spellEnd"/>
          </w:p>
          <w:p w14:paraId="693534F8" w14:textId="289F1B0C" w:rsidR="002342F7" w:rsidRPr="001D49A6" w:rsidRDefault="002342F7" w:rsidP="001D49A6">
            <w:proofErr w:type="spellStart"/>
            <w:r w:rsidRPr="001D49A6">
              <w:t>Kua</w:t>
            </w:r>
            <w:proofErr w:type="spellEnd"/>
            <w:r w:rsidRPr="001D49A6">
              <w:t xml:space="preserve"> </w:t>
            </w:r>
            <w:proofErr w:type="spellStart"/>
            <w:r w:rsidRPr="001D49A6">
              <w:t>mārama</w:t>
            </w:r>
            <w:proofErr w:type="spellEnd"/>
            <w:r w:rsidRPr="001D49A6">
              <w:t xml:space="preserve"> te </w:t>
            </w:r>
            <w:proofErr w:type="spellStart"/>
            <w:r w:rsidRPr="001D49A6">
              <w:t>tauira</w:t>
            </w:r>
            <w:proofErr w:type="spellEnd"/>
            <w:r w:rsidRPr="001D49A6">
              <w:t xml:space="preserve"> ki te </w:t>
            </w:r>
            <w:proofErr w:type="spellStart"/>
            <w:r w:rsidRPr="001D49A6">
              <w:t>mātaki</w:t>
            </w:r>
            <w:proofErr w:type="spellEnd"/>
            <w:r w:rsidRPr="001D49A6">
              <w:t xml:space="preserve"> </w:t>
            </w:r>
            <w:proofErr w:type="spellStart"/>
            <w:r w:rsidRPr="001D49A6">
              <w:t>i</w:t>
            </w:r>
            <w:proofErr w:type="spellEnd"/>
            <w:r w:rsidRPr="001D49A6">
              <w:t xml:space="preserve"> </w:t>
            </w:r>
            <w:proofErr w:type="spellStart"/>
            <w:r w:rsidRPr="001D49A6">
              <w:t>ngā</w:t>
            </w:r>
            <w:proofErr w:type="spellEnd"/>
            <w:r w:rsidRPr="001D49A6">
              <w:t xml:space="preserve"> </w:t>
            </w:r>
            <w:proofErr w:type="spellStart"/>
            <w:r w:rsidRPr="001D49A6">
              <w:t>momo</w:t>
            </w:r>
            <w:proofErr w:type="spellEnd"/>
            <w:r w:rsidRPr="001D49A6">
              <w:t xml:space="preserve"> </w:t>
            </w:r>
            <w:proofErr w:type="spellStart"/>
            <w:r w:rsidRPr="001D49A6">
              <w:t>pānui</w:t>
            </w:r>
            <w:proofErr w:type="spellEnd"/>
            <w:r w:rsidRPr="001D49A6">
              <w:t xml:space="preserve"> </w:t>
            </w:r>
            <w:proofErr w:type="spellStart"/>
            <w:r w:rsidRPr="001D49A6">
              <w:t>ataata</w:t>
            </w:r>
            <w:proofErr w:type="spellEnd"/>
            <w:r w:rsidRPr="001D49A6">
              <w:t xml:space="preserve"> me te </w:t>
            </w:r>
            <w:proofErr w:type="spellStart"/>
            <w:r w:rsidRPr="001D49A6">
              <w:t>whai</w:t>
            </w:r>
            <w:proofErr w:type="spellEnd"/>
            <w:r w:rsidRPr="001D49A6">
              <w:t xml:space="preserve"> </w:t>
            </w:r>
            <w:proofErr w:type="spellStart"/>
            <w:r w:rsidRPr="001D49A6">
              <w:t>i</w:t>
            </w:r>
            <w:proofErr w:type="spellEnd"/>
            <w:r w:rsidRPr="001D49A6">
              <w:t xml:space="preserve"> </w:t>
            </w:r>
            <w:proofErr w:type="spellStart"/>
            <w:r w:rsidRPr="001D49A6">
              <w:t>ngā</w:t>
            </w:r>
            <w:proofErr w:type="spellEnd"/>
            <w:r w:rsidRPr="001D49A6">
              <w:t xml:space="preserve"> </w:t>
            </w:r>
            <w:proofErr w:type="spellStart"/>
            <w:r w:rsidRPr="001D49A6">
              <w:t>tohu</w:t>
            </w:r>
            <w:proofErr w:type="spellEnd"/>
            <w:r w:rsidRPr="001D49A6">
              <w:t xml:space="preserve">(symbols), </w:t>
            </w:r>
            <w:proofErr w:type="spellStart"/>
            <w:r w:rsidRPr="001D49A6">
              <w:t>ngā</w:t>
            </w:r>
            <w:proofErr w:type="spellEnd"/>
            <w:r w:rsidRPr="001D49A6">
              <w:t xml:space="preserve"> </w:t>
            </w:r>
            <w:proofErr w:type="spellStart"/>
            <w:r w:rsidRPr="001D49A6">
              <w:t>tuhinga</w:t>
            </w:r>
            <w:proofErr w:type="spellEnd"/>
            <w:r w:rsidRPr="001D49A6">
              <w:t xml:space="preserve"> me </w:t>
            </w:r>
            <w:proofErr w:type="spellStart"/>
            <w:r w:rsidRPr="001D49A6">
              <w:t>ngā</w:t>
            </w:r>
            <w:proofErr w:type="spellEnd"/>
            <w:r w:rsidRPr="001D49A6">
              <w:t xml:space="preserve"> </w:t>
            </w:r>
            <w:proofErr w:type="spellStart"/>
            <w:r w:rsidRPr="001D49A6">
              <w:t>whakamārama</w:t>
            </w:r>
            <w:proofErr w:type="spellEnd"/>
            <w:r w:rsidRPr="001D49A6">
              <w:t xml:space="preserve"> </w:t>
            </w:r>
            <w:proofErr w:type="spellStart"/>
            <w:r w:rsidRPr="001D49A6">
              <w:t>hei</w:t>
            </w:r>
            <w:proofErr w:type="spellEnd"/>
            <w:r w:rsidRPr="001D49A6">
              <w:t xml:space="preserve"> </w:t>
            </w:r>
            <w:proofErr w:type="spellStart"/>
            <w:r w:rsidRPr="001D49A6">
              <w:t>kohi</w:t>
            </w:r>
            <w:proofErr w:type="spellEnd"/>
            <w:r w:rsidRPr="001D49A6">
              <w:t xml:space="preserve"> kōrero.</w:t>
            </w:r>
          </w:p>
        </w:tc>
      </w:tr>
    </w:tbl>
    <w:p w14:paraId="194D7299" w14:textId="77777777" w:rsidR="002342F7" w:rsidRPr="001D49A6" w:rsidRDefault="002342F7" w:rsidP="001D49A6"/>
    <w:p w14:paraId="4B3223C9" w14:textId="77777777" w:rsidR="002342F7" w:rsidRPr="001D49A6" w:rsidRDefault="002342F7" w:rsidP="007143C9">
      <w:pPr>
        <w:pStyle w:val="Heading2"/>
      </w:pPr>
      <w:proofErr w:type="spellStart"/>
      <w:r w:rsidRPr="001D49A6">
        <w:t>Raupapa</w:t>
      </w:r>
      <w:proofErr w:type="spellEnd"/>
      <w:r w:rsidRPr="001D49A6">
        <w:t xml:space="preserve"> mahi: possible learning intentions and learning experiences</w:t>
      </w:r>
    </w:p>
    <w:p w14:paraId="5D93A571" w14:textId="77777777" w:rsidR="002342F7" w:rsidRPr="007143C9" w:rsidRDefault="002342F7" w:rsidP="001D49A6">
      <w:pPr>
        <w:rPr>
          <w:i/>
          <w:iCs/>
        </w:rPr>
      </w:pPr>
      <w:r w:rsidRPr="007143C9">
        <w:rPr>
          <w:i/>
          <w:iCs/>
        </w:rPr>
        <w:t>Your school will have its own criteria for developing learning intentions. Emphasise the learning intentions that best match the abilities of your students.</w:t>
      </w:r>
    </w:p>
    <w:p w14:paraId="043ECE93" w14:textId="77777777" w:rsidR="002342F7" w:rsidRPr="001D49A6" w:rsidRDefault="002342F7" w:rsidP="001D49A6"/>
    <w:p w14:paraId="78878DCE" w14:textId="77777777" w:rsidR="002342F7" w:rsidRPr="007143C9" w:rsidRDefault="002342F7" w:rsidP="001D49A6">
      <w:pPr>
        <w:rPr>
          <w:b/>
          <w:bCs/>
        </w:rPr>
      </w:pPr>
      <w:r w:rsidRPr="007143C9">
        <w:rPr>
          <w:b/>
          <w:bCs/>
        </w:rPr>
        <w:t>LI: Define procedural/explanation writing. (What is?) [Unistructural]</w:t>
      </w:r>
    </w:p>
    <w:p w14:paraId="0357FEB7" w14:textId="5A0DDE16" w:rsidR="002342F7" w:rsidRPr="001D49A6" w:rsidRDefault="002342F7" w:rsidP="001D49A6">
      <w:r w:rsidRPr="001D49A6">
        <w:t>LE: What is ‘procedural/explanation writing’. Discuss as a class and then get every student to record their own response. Paste exemplars onto a wall chart. Identify types of language used – verbs/</w:t>
      </w:r>
      <w:proofErr w:type="spellStart"/>
      <w:r w:rsidRPr="001D49A6">
        <w:t>tū</w:t>
      </w:r>
      <w:proofErr w:type="spellEnd"/>
      <w:r w:rsidRPr="001D49A6">
        <w:t xml:space="preserve"> mahi.</w:t>
      </w:r>
    </w:p>
    <w:p w14:paraId="61D37517" w14:textId="77777777" w:rsidR="002342F7" w:rsidRPr="001D49A6" w:rsidRDefault="002342F7" w:rsidP="001D49A6">
      <w:r w:rsidRPr="001D49A6">
        <w:lastRenderedPageBreak/>
        <w:t>Add relevant information to your class wall chart.</w:t>
      </w:r>
    </w:p>
    <w:p w14:paraId="083FDF8E" w14:textId="77777777" w:rsidR="002342F7" w:rsidRPr="001D49A6" w:rsidRDefault="002342F7" w:rsidP="001D49A6"/>
    <w:p w14:paraId="15700927" w14:textId="77777777" w:rsidR="002342F7" w:rsidRPr="007143C9" w:rsidRDefault="002342F7" w:rsidP="001D49A6">
      <w:pPr>
        <w:rPr>
          <w:b/>
          <w:bCs/>
        </w:rPr>
      </w:pPr>
      <w:r w:rsidRPr="007143C9">
        <w:rPr>
          <w:b/>
          <w:bCs/>
        </w:rPr>
        <w:t>LI: Describe procedural/explanation writing.</w:t>
      </w:r>
    </w:p>
    <w:p w14:paraId="061BEA59" w14:textId="05CB989F" w:rsidR="002342F7" w:rsidRPr="001D49A6" w:rsidRDefault="002342F7" w:rsidP="001D49A6">
      <w:r w:rsidRPr="001D49A6">
        <w:t>LE:  Identify activities that may require written instructions. Make up a wall of examples of procedural writing from a range of sources. Explore and then list the surface features of procedural/explanation writing. Explore and then list the deeper features of procedural/explanation writing.</w:t>
      </w:r>
    </w:p>
    <w:p w14:paraId="77FA0F40" w14:textId="77777777" w:rsidR="002342F7" w:rsidRPr="001D49A6" w:rsidRDefault="002342F7" w:rsidP="001D49A6"/>
    <w:p w14:paraId="4F280FEC" w14:textId="77777777" w:rsidR="002342F7" w:rsidRPr="007143C9" w:rsidRDefault="002342F7" w:rsidP="001D49A6">
      <w:pPr>
        <w:rPr>
          <w:b/>
          <w:bCs/>
        </w:rPr>
      </w:pPr>
      <w:r w:rsidRPr="007143C9">
        <w:rPr>
          <w:b/>
          <w:bCs/>
        </w:rPr>
        <w:t>LI: Compare and contrast procedural/explanation writing.</w:t>
      </w:r>
    </w:p>
    <w:p w14:paraId="4EF7AC5F" w14:textId="6A67D2A3" w:rsidR="002342F7" w:rsidRPr="001D49A6" w:rsidRDefault="002342F7" w:rsidP="001D49A6">
      <w:r w:rsidRPr="001D49A6">
        <w:t xml:space="preserve">LE: Compare and contrast different examples of procedural/explanation writing. Find features in common. Include surface and deep features in your comparison. Compare and contrast different exemplars on TKI, stating the differences and the similarities. Use the similarities to identify the features of successful procedural/explanation writing. Use these to develop success criteria so students can </w:t>
      </w:r>
      <w:r w:rsidR="007143C9" w:rsidRPr="001D49A6">
        <w:t>self-assess</w:t>
      </w:r>
      <w:r w:rsidRPr="001D49A6">
        <w:t xml:space="preserve"> their own writing. Make a generalisation about the attributes/features of procedural/explanation writing.  </w:t>
      </w:r>
    </w:p>
    <w:p w14:paraId="0E9C97F9" w14:textId="77777777" w:rsidR="002342F7" w:rsidRPr="001D49A6" w:rsidRDefault="002342F7" w:rsidP="001D49A6"/>
    <w:p w14:paraId="287EEEAB" w14:textId="77777777" w:rsidR="002342F7" w:rsidRPr="007143C9" w:rsidRDefault="002342F7" w:rsidP="001D49A6">
      <w:pPr>
        <w:rPr>
          <w:b/>
          <w:bCs/>
        </w:rPr>
      </w:pPr>
      <w:r w:rsidRPr="007143C9">
        <w:rPr>
          <w:b/>
          <w:bCs/>
        </w:rPr>
        <w:t>LI: Analyse procedural/explanation writing.</w:t>
      </w:r>
    </w:p>
    <w:p w14:paraId="2896ED57" w14:textId="77777777" w:rsidR="002342F7" w:rsidRPr="001D49A6" w:rsidRDefault="002342F7" w:rsidP="001D49A6">
      <w:r w:rsidRPr="001D49A6">
        <w:t>LE: Look through school journals and other resources identifying other examples of procedural/explanation writing.</w:t>
      </w:r>
    </w:p>
    <w:p w14:paraId="411BE691" w14:textId="610DDC9D" w:rsidR="002342F7" w:rsidRPr="001D49A6" w:rsidRDefault="002342F7" w:rsidP="001D49A6">
      <w:r w:rsidRPr="001D49A6">
        <w:t>Identify who the audience might be for each piece of writing. Enlarge a procedural/explanation writing sample onto A4 paper and in groups identify the features of successful procedural/explanation writing identified previously. In addition</w:t>
      </w:r>
      <w:r w:rsidR="007143C9">
        <w:t>,</w:t>
      </w:r>
      <w:r w:rsidRPr="001D49A6">
        <w:t xml:space="preserve"> highlight and discuss the surface and deeper features identified. Ask if any of these features were missing how might the nature of the written text change. Evaluate which features seem more important in a piece of procedural/explanation writing.</w:t>
      </w:r>
    </w:p>
    <w:p w14:paraId="666918D9" w14:textId="77777777" w:rsidR="002342F7" w:rsidRPr="001D49A6" w:rsidRDefault="002342F7" w:rsidP="001D49A6"/>
    <w:p w14:paraId="68EB244E" w14:textId="77777777" w:rsidR="002342F7" w:rsidRPr="007143C9" w:rsidRDefault="002342F7" w:rsidP="001D49A6">
      <w:pPr>
        <w:rPr>
          <w:b/>
          <w:bCs/>
        </w:rPr>
      </w:pPr>
      <w:r w:rsidRPr="007143C9">
        <w:rPr>
          <w:b/>
          <w:bCs/>
        </w:rPr>
        <w:t>LI: Co-construct success criteria for procedural/explanation writing.</w:t>
      </w:r>
    </w:p>
    <w:p w14:paraId="1FDCBE9F" w14:textId="473AA97B" w:rsidR="002342F7" w:rsidRPr="001D49A6" w:rsidRDefault="002342F7" w:rsidP="001D49A6">
      <w:r w:rsidRPr="001D49A6">
        <w:t>LE: Ask - has the writer been successful in communicating the message? How can we tell? Give groups of students a range of material (newspapers/magazines/library books etc) and get students to identify other examples of procedural/explanation writing. Write examples as a class, a group, in pairs, individually.</w:t>
      </w:r>
    </w:p>
    <w:p w14:paraId="72899E05" w14:textId="77777777" w:rsidR="002342F7" w:rsidRPr="001D49A6" w:rsidRDefault="002342F7" w:rsidP="001D49A6">
      <w:r w:rsidRPr="001D49A6">
        <w:t>Identify the features that make the writing effective. Co-construct these as success criteria with the students so they can assess their learning as they write their own procedural/explanation writing.</w:t>
      </w:r>
    </w:p>
    <w:p w14:paraId="248011DD" w14:textId="77777777" w:rsidR="002342F7" w:rsidRPr="001D49A6" w:rsidRDefault="002342F7" w:rsidP="001D49A6"/>
    <w:p w14:paraId="603A226D" w14:textId="77777777" w:rsidR="002342F7" w:rsidRPr="007143C9" w:rsidRDefault="002342F7" w:rsidP="001D49A6">
      <w:pPr>
        <w:rPr>
          <w:b/>
          <w:bCs/>
        </w:rPr>
      </w:pPr>
      <w:r w:rsidRPr="007143C9">
        <w:rPr>
          <w:b/>
          <w:bCs/>
        </w:rPr>
        <w:t>LI: Generalise about the message of procedural/explanation writing.</w:t>
      </w:r>
    </w:p>
    <w:p w14:paraId="314792F4" w14:textId="0BDFA426" w:rsidR="002342F7" w:rsidRPr="001D49A6" w:rsidRDefault="002342F7" w:rsidP="001D49A6">
      <w:r w:rsidRPr="001D49A6">
        <w:t>LE: Look at the form of the procedural/explanation writing sample</w:t>
      </w:r>
      <w:r w:rsidR="007143C9">
        <w:t xml:space="preserve"> – make </w:t>
      </w:r>
      <w:r w:rsidRPr="001D49A6">
        <w:t>a generalisation about the message/s they convey.</w:t>
      </w:r>
    </w:p>
    <w:p w14:paraId="21DD6EF0" w14:textId="77777777" w:rsidR="002342F7" w:rsidRPr="001D49A6" w:rsidRDefault="002342F7" w:rsidP="001D49A6"/>
    <w:p w14:paraId="46F5ADED" w14:textId="77777777" w:rsidR="002342F7" w:rsidRPr="007143C9" w:rsidRDefault="002342F7" w:rsidP="001D49A6">
      <w:pPr>
        <w:rPr>
          <w:b/>
          <w:bCs/>
        </w:rPr>
      </w:pPr>
      <w:r w:rsidRPr="007143C9">
        <w:rPr>
          <w:b/>
          <w:bCs/>
        </w:rPr>
        <w:t>LI: Evaluate a piece of procedural/explanation writing.</w:t>
      </w:r>
    </w:p>
    <w:p w14:paraId="5A1E348A" w14:textId="77777777" w:rsidR="002342F7" w:rsidRPr="001D49A6" w:rsidRDefault="002342F7" w:rsidP="001D49A6">
      <w:r w:rsidRPr="001D49A6">
        <w:t>LE: Use the success criteria constructed previously to evaluate the effectiveness of a piece of procedural/explanation writing.</w:t>
      </w:r>
    </w:p>
    <w:p w14:paraId="53D26AFF" w14:textId="77777777" w:rsidR="002342F7" w:rsidRPr="001D49A6" w:rsidRDefault="002342F7" w:rsidP="001D49A6"/>
    <w:p w14:paraId="4A5FA2CF" w14:textId="77777777" w:rsidR="002342F7" w:rsidRPr="007143C9" w:rsidRDefault="002342F7" w:rsidP="001D49A6">
      <w:pPr>
        <w:rPr>
          <w:b/>
          <w:bCs/>
        </w:rPr>
      </w:pPr>
      <w:r w:rsidRPr="007143C9">
        <w:rPr>
          <w:b/>
          <w:bCs/>
        </w:rPr>
        <w:t>LI: Identify instructions for safe travel [Unistructural]</w:t>
      </w:r>
    </w:p>
    <w:p w14:paraId="51F5C7CC" w14:textId="1DA8F96F" w:rsidR="002342F7" w:rsidRPr="001D49A6" w:rsidRDefault="002342F7" w:rsidP="001D49A6">
      <w:r w:rsidRPr="001D49A6">
        <w:t>LE: Recall examples of written instructions for safe travel from the examples shared in class, personal experience and elsewhere. Collect examples to share with the class. Justify why these are instructions - procedural/explanation writing. Give examples to back up your claim.</w:t>
      </w:r>
    </w:p>
    <w:p w14:paraId="5CFECCD3" w14:textId="77777777" w:rsidR="002342F7" w:rsidRPr="001D49A6" w:rsidRDefault="002342F7" w:rsidP="001D49A6"/>
    <w:p w14:paraId="3604B430" w14:textId="77777777" w:rsidR="002342F7" w:rsidRPr="007143C9" w:rsidRDefault="002342F7" w:rsidP="001D49A6">
      <w:pPr>
        <w:rPr>
          <w:b/>
          <w:bCs/>
        </w:rPr>
      </w:pPr>
      <w:r w:rsidRPr="007143C9">
        <w:rPr>
          <w:b/>
          <w:bCs/>
        </w:rPr>
        <w:lastRenderedPageBreak/>
        <w:t>LI: Describe instructions for safe travel [</w:t>
      </w:r>
      <w:proofErr w:type="spellStart"/>
      <w:r w:rsidRPr="007143C9">
        <w:rPr>
          <w:b/>
          <w:bCs/>
        </w:rPr>
        <w:t>Multistructural</w:t>
      </w:r>
      <w:proofErr w:type="spellEnd"/>
      <w:r w:rsidRPr="007143C9">
        <w:rPr>
          <w:b/>
          <w:bCs/>
        </w:rPr>
        <w:t>]</w:t>
      </w:r>
    </w:p>
    <w:p w14:paraId="6D8160BD" w14:textId="2C08B120" w:rsidR="002342F7" w:rsidRDefault="002342F7" w:rsidP="001D49A6">
      <w:r w:rsidRPr="001D49A6">
        <w:t xml:space="preserve">LE: Choose an example of written instructions for safe travel. Identify and describe its features/attributes - note surface and deep features.  </w:t>
      </w:r>
    </w:p>
    <w:p w14:paraId="20CF4230" w14:textId="77777777" w:rsidR="007143C9" w:rsidRPr="001D49A6" w:rsidRDefault="007143C9" w:rsidP="001D49A6"/>
    <w:p w14:paraId="1769218F" w14:textId="77777777" w:rsidR="002342F7" w:rsidRPr="007143C9" w:rsidRDefault="002342F7" w:rsidP="001D49A6">
      <w:pPr>
        <w:rPr>
          <w:b/>
          <w:bCs/>
        </w:rPr>
      </w:pPr>
      <w:r w:rsidRPr="007143C9">
        <w:rPr>
          <w:b/>
          <w:bCs/>
        </w:rPr>
        <w:t>LI: Sequence instructions for safe travel [Relational]</w:t>
      </w:r>
    </w:p>
    <w:p w14:paraId="373917D5" w14:textId="18D0D013" w:rsidR="002342F7" w:rsidRPr="001D49A6" w:rsidRDefault="002342F7" w:rsidP="001D49A6">
      <w:r w:rsidRPr="001D49A6">
        <w:t xml:space="preserve">LE: Cut up written instructions for safe travel. Mix up the pieces and ask students to organise the section in the correct order. Paste these onto large sheets of paper. Get students to justify the order by annotating the sequence.  </w:t>
      </w:r>
    </w:p>
    <w:p w14:paraId="245418A7" w14:textId="77777777" w:rsidR="002342F7" w:rsidRPr="001D49A6" w:rsidRDefault="002342F7" w:rsidP="001D49A6"/>
    <w:p w14:paraId="49428314" w14:textId="77777777" w:rsidR="002342F7" w:rsidRPr="007143C9" w:rsidRDefault="002342F7" w:rsidP="001D49A6">
      <w:pPr>
        <w:rPr>
          <w:b/>
          <w:bCs/>
        </w:rPr>
      </w:pPr>
      <w:r w:rsidRPr="007143C9">
        <w:rPr>
          <w:b/>
          <w:bCs/>
        </w:rPr>
        <w:t>LI: Evaluate instructions for safe travel [Extended Abstract]</w:t>
      </w:r>
    </w:p>
    <w:p w14:paraId="17AB69E3" w14:textId="77777777" w:rsidR="002342F7" w:rsidRPr="001D49A6" w:rsidRDefault="002342F7" w:rsidP="001D49A6">
      <w:r w:rsidRPr="001D49A6">
        <w:t>LE: Use the success criteria constructed previously to evaluate the effectiveness of procedural/explanation writing containing instructions for safe travel.</w:t>
      </w:r>
    </w:p>
    <w:p w14:paraId="2609F837" w14:textId="77777777" w:rsidR="002342F7" w:rsidRPr="001D49A6" w:rsidRDefault="002342F7" w:rsidP="001D49A6"/>
    <w:p w14:paraId="67842C25" w14:textId="77777777" w:rsidR="002342F7" w:rsidRPr="007143C9" w:rsidRDefault="002342F7" w:rsidP="001D49A6">
      <w:pPr>
        <w:rPr>
          <w:b/>
          <w:bCs/>
        </w:rPr>
      </w:pPr>
      <w:r w:rsidRPr="007143C9">
        <w:rPr>
          <w:b/>
          <w:bCs/>
        </w:rPr>
        <w:t>LI: Create instructions for safe travel [Extended Abstract]</w:t>
      </w:r>
    </w:p>
    <w:p w14:paraId="549E834C" w14:textId="2E484FF9" w:rsidR="002342F7" w:rsidRPr="001D49A6" w:rsidRDefault="002342F7" w:rsidP="001D49A6">
      <w:r w:rsidRPr="001D49A6">
        <w:t xml:space="preserve">LE: Use the success criteria constructed previously to write your own instructions for safe travel for people you care about. Your instructions should be persuasive </w:t>
      </w:r>
      <w:r w:rsidR="00367CB2">
        <w:t xml:space="preserve">– </w:t>
      </w:r>
      <w:r w:rsidRPr="001D49A6">
        <w:t>and contain a strong message/catch phrase/ slogan.</w:t>
      </w:r>
    </w:p>
    <w:p w14:paraId="601FDE1D" w14:textId="77777777" w:rsidR="002342F7" w:rsidRPr="001D49A6" w:rsidRDefault="002342F7" w:rsidP="001D49A6"/>
    <w:p w14:paraId="4198E0C4" w14:textId="6DD85916" w:rsidR="002342F7" w:rsidRPr="001D49A6" w:rsidRDefault="002342F7" w:rsidP="007143C9">
      <w:pPr>
        <w:pStyle w:val="Heading2"/>
      </w:pPr>
      <w:r w:rsidRPr="001D49A6">
        <w:t xml:space="preserve">Student </w:t>
      </w:r>
      <w:r w:rsidR="007143C9">
        <w:t>i</w:t>
      </w:r>
      <w:r w:rsidRPr="001D49A6">
        <w:t>nquiry</w:t>
      </w:r>
    </w:p>
    <w:p w14:paraId="20F39E11" w14:textId="367CE966" w:rsidR="002342F7" w:rsidRPr="007143C9" w:rsidRDefault="002342F7" w:rsidP="001D49A6">
      <w:pPr>
        <w:rPr>
          <w:b/>
          <w:bCs/>
        </w:rPr>
      </w:pPr>
      <w:r w:rsidRPr="007143C9">
        <w:rPr>
          <w:b/>
          <w:bCs/>
        </w:rPr>
        <w:t xml:space="preserve">Your </w:t>
      </w:r>
      <w:r w:rsidR="007143C9" w:rsidRPr="007143C9">
        <w:rPr>
          <w:b/>
          <w:bCs/>
        </w:rPr>
        <w:t>t</w:t>
      </w:r>
      <w:r w:rsidRPr="007143C9">
        <w:rPr>
          <w:b/>
          <w:bCs/>
        </w:rPr>
        <w:t>ask</w:t>
      </w:r>
    </w:p>
    <w:p w14:paraId="3D03A401" w14:textId="2730E1B8" w:rsidR="002342F7" w:rsidRPr="001D49A6" w:rsidRDefault="002342F7" w:rsidP="001D49A6">
      <w:r w:rsidRPr="001D49A6">
        <w:t xml:space="preserve">Design the ultimate “How to Guide” for whānau who travel to events around the country. Your guide must </w:t>
      </w:r>
      <w:proofErr w:type="gramStart"/>
      <w:r w:rsidRPr="001D49A6">
        <w:t>take into account</w:t>
      </w:r>
      <w:proofErr w:type="gramEnd"/>
      <w:r w:rsidRPr="001D49A6">
        <w:t xml:space="preserve"> all areas of safety – </w:t>
      </w:r>
      <w:proofErr w:type="spellStart"/>
      <w:r w:rsidRPr="001D49A6">
        <w:t>wairua</w:t>
      </w:r>
      <w:proofErr w:type="spellEnd"/>
      <w:r w:rsidRPr="001D49A6">
        <w:t xml:space="preserve"> (spirit), </w:t>
      </w:r>
      <w:proofErr w:type="spellStart"/>
      <w:r w:rsidRPr="001D49A6">
        <w:t>tinana</w:t>
      </w:r>
      <w:proofErr w:type="spellEnd"/>
      <w:r w:rsidRPr="001D49A6">
        <w:t xml:space="preserve"> (body), </w:t>
      </w:r>
      <w:proofErr w:type="spellStart"/>
      <w:r w:rsidRPr="001D49A6">
        <w:t>hinengaro</w:t>
      </w:r>
      <w:proofErr w:type="spellEnd"/>
      <w:r w:rsidRPr="001D49A6">
        <w:t xml:space="preserve"> (mind). Your guide can be in any form – digital, booklet, poster, </w:t>
      </w:r>
      <w:proofErr w:type="spellStart"/>
      <w:r w:rsidRPr="001D49A6">
        <w:t>powerpoint</w:t>
      </w:r>
      <w:proofErr w:type="spellEnd"/>
      <w:r w:rsidRPr="001D49A6">
        <w:t>, audio file, documentary etc.</w:t>
      </w:r>
    </w:p>
    <w:p w14:paraId="4F89CE66" w14:textId="62D16AC1" w:rsidR="002342F7" w:rsidRPr="007143C9" w:rsidRDefault="002342F7" w:rsidP="001D49A6">
      <w:pPr>
        <w:rPr>
          <w:b/>
          <w:bCs/>
        </w:rPr>
      </w:pPr>
      <w:r w:rsidRPr="007143C9">
        <w:rPr>
          <w:b/>
          <w:bCs/>
        </w:rPr>
        <w:t>Examples</w:t>
      </w:r>
    </w:p>
    <w:p w14:paraId="74C00B66" w14:textId="77777777" w:rsidR="002342F7" w:rsidRPr="001D49A6" w:rsidRDefault="002342F7" w:rsidP="001D49A6">
      <w:r w:rsidRPr="001D49A6">
        <w:t>How to get from ____________ to _____________ in one piece.</w:t>
      </w:r>
    </w:p>
    <w:p w14:paraId="06823AEC" w14:textId="77777777" w:rsidR="002342F7" w:rsidRPr="001D49A6" w:rsidRDefault="002342F7" w:rsidP="001D49A6">
      <w:r w:rsidRPr="001D49A6">
        <w:t>How to keep whanau safe while travelling.</w:t>
      </w:r>
    </w:p>
    <w:p w14:paraId="4D1B34BE" w14:textId="77777777" w:rsidR="002342F7" w:rsidRPr="001D49A6" w:rsidRDefault="002342F7" w:rsidP="001D49A6">
      <w:r w:rsidRPr="001D49A6">
        <w:t>How to read road signs and symbols.</w:t>
      </w:r>
    </w:p>
    <w:p w14:paraId="27C34207" w14:textId="77777777" w:rsidR="002342F7" w:rsidRPr="001D49A6" w:rsidRDefault="002342F7" w:rsidP="001D49A6">
      <w:r w:rsidRPr="001D49A6">
        <w:t>How to recognise danger on the road.</w:t>
      </w:r>
    </w:p>
    <w:p w14:paraId="08C8DAB1" w14:textId="77777777" w:rsidR="002342F7" w:rsidRPr="001D49A6" w:rsidRDefault="002342F7" w:rsidP="001D49A6">
      <w:r w:rsidRPr="001D49A6">
        <w:t>How to keep Nanny and Papa safe on journeys.</w:t>
      </w:r>
    </w:p>
    <w:p w14:paraId="1C7A6B1B" w14:textId="77777777" w:rsidR="002342F7" w:rsidRPr="001D49A6" w:rsidRDefault="002342F7" w:rsidP="001D49A6">
      <w:r w:rsidRPr="001D49A6">
        <w:t>How to work together to keep safe when travelling.</w:t>
      </w:r>
    </w:p>
    <w:p w14:paraId="1F6BA422" w14:textId="77777777" w:rsidR="002342F7" w:rsidRPr="001D49A6" w:rsidRDefault="002342F7" w:rsidP="001D49A6">
      <w:r w:rsidRPr="001D49A6">
        <w:t>How to prepare for the great New Zealand road trip.</w:t>
      </w:r>
    </w:p>
    <w:p w14:paraId="7F845E1A" w14:textId="77777777" w:rsidR="002342F7" w:rsidRPr="001D49A6" w:rsidRDefault="002342F7" w:rsidP="001D49A6">
      <w:r w:rsidRPr="001D49A6">
        <w:t>How to travel safely to ten top sights in around a big event.</w:t>
      </w:r>
    </w:p>
    <w:p w14:paraId="141AFCAA" w14:textId="77777777" w:rsidR="002342F7" w:rsidRPr="001D49A6" w:rsidRDefault="002342F7" w:rsidP="001D49A6">
      <w:r w:rsidRPr="001D49A6">
        <w:t>How to get safely to and from a big event.</w:t>
      </w:r>
    </w:p>
    <w:p w14:paraId="6A5BCAEA" w14:textId="77777777" w:rsidR="002342F7" w:rsidRPr="001D49A6" w:rsidRDefault="002342F7" w:rsidP="001D49A6">
      <w:r w:rsidRPr="001D49A6">
        <w:t>How to get safely to and from the airport.</w:t>
      </w:r>
    </w:p>
    <w:p w14:paraId="5E8465F2" w14:textId="46635363" w:rsidR="002342F7" w:rsidRDefault="002342F7" w:rsidP="001D49A6">
      <w:r w:rsidRPr="001D49A6">
        <w:t xml:space="preserve">How to be a safe bicycle rider. </w:t>
      </w:r>
    </w:p>
    <w:p w14:paraId="15DEE9DB" w14:textId="2BF74591" w:rsidR="00F835F0" w:rsidRPr="001D49A6" w:rsidRDefault="005C4DA7" w:rsidP="001D49A6">
      <w:hyperlink r:id="rId8" w:history="1">
        <w:r w:rsidR="00F835F0" w:rsidRPr="00F835F0">
          <w:rPr>
            <w:rStyle w:val="Hyperlink"/>
          </w:rPr>
          <w:t>BikeReady</w:t>
        </w:r>
      </w:hyperlink>
    </w:p>
    <w:p w14:paraId="1847E72F" w14:textId="6C1342F6" w:rsidR="002342F7" w:rsidRDefault="002342F7" w:rsidP="001D49A6">
      <w:r w:rsidRPr="001D49A6">
        <w:t xml:space="preserve">How to be a safe pedestrian. </w:t>
      </w:r>
    </w:p>
    <w:p w14:paraId="31A227E9" w14:textId="07FD05EC" w:rsidR="0044311A" w:rsidRPr="001D49A6" w:rsidRDefault="005C4DA7" w:rsidP="001D49A6">
      <w:hyperlink r:id="rId9" w:history="1">
        <w:r w:rsidR="0044311A" w:rsidRPr="0044311A">
          <w:rPr>
            <w:rStyle w:val="Hyperlink"/>
          </w:rPr>
          <w:t>Walking to school: useful videos and tips</w:t>
        </w:r>
      </w:hyperlink>
    </w:p>
    <w:p w14:paraId="197CA9A1" w14:textId="77777777" w:rsidR="002342F7" w:rsidRPr="001D49A6" w:rsidRDefault="002342F7" w:rsidP="001D49A6">
      <w:r w:rsidRPr="001D49A6">
        <w:t>How to keep safe on a skateboard.</w:t>
      </w:r>
    </w:p>
    <w:p w14:paraId="5E8437C3" w14:textId="77777777" w:rsidR="002342F7" w:rsidRPr="001D49A6" w:rsidRDefault="002342F7" w:rsidP="001D49A6">
      <w:r w:rsidRPr="001D49A6">
        <w:lastRenderedPageBreak/>
        <w:t>How to cross the railway tracks.</w:t>
      </w:r>
    </w:p>
    <w:p w14:paraId="115C2F7A" w14:textId="77777777" w:rsidR="002342F7" w:rsidRPr="001D49A6" w:rsidRDefault="002342F7" w:rsidP="001D49A6">
      <w:r w:rsidRPr="001D49A6">
        <w:t>How to get off a bus.</w:t>
      </w:r>
    </w:p>
    <w:p w14:paraId="1896038F" w14:textId="77777777" w:rsidR="002342F7" w:rsidRPr="001D49A6" w:rsidRDefault="002342F7" w:rsidP="001D49A6">
      <w:r w:rsidRPr="001D49A6">
        <w:t>How to be a safe passenger on a bus/train/plane.</w:t>
      </w:r>
    </w:p>
    <w:p w14:paraId="5584BB72" w14:textId="77777777" w:rsidR="002342F7" w:rsidRPr="001D49A6" w:rsidRDefault="002342F7" w:rsidP="001D49A6"/>
    <w:p w14:paraId="6017E72B" w14:textId="77777777" w:rsidR="002342F7" w:rsidRPr="001D49A6" w:rsidRDefault="002342F7" w:rsidP="00367CB2">
      <w:pPr>
        <w:pStyle w:val="Heading2"/>
      </w:pPr>
      <w:proofErr w:type="spellStart"/>
      <w:r w:rsidRPr="001D49A6">
        <w:t>Ngā</w:t>
      </w:r>
      <w:proofErr w:type="spellEnd"/>
      <w:r w:rsidRPr="001D49A6">
        <w:t xml:space="preserve"> </w:t>
      </w:r>
      <w:proofErr w:type="spellStart"/>
      <w:r w:rsidRPr="001D49A6">
        <w:t>rauemi</w:t>
      </w:r>
      <w:proofErr w:type="spellEnd"/>
      <w:r w:rsidRPr="001D49A6">
        <w:t>: resources</w:t>
      </w:r>
    </w:p>
    <w:p w14:paraId="100C45E6" w14:textId="77777777" w:rsidR="002342F7" w:rsidRPr="001D49A6" w:rsidRDefault="002342F7" w:rsidP="00367CB2">
      <w:pPr>
        <w:pStyle w:val="Heading3"/>
      </w:pPr>
      <w:r w:rsidRPr="001D49A6">
        <w:t>Print</w:t>
      </w:r>
    </w:p>
    <w:p w14:paraId="41E243E6" w14:textId="77777777" w:rsidR="002342F7" w:rsidRPr="001D49A6" w:rsidRDefault="002342F7" w:rsidP="001D49A6">
      <w:r w:rsidRPr="001D49A6">
        <w:t xml:space="preserve">Te Manu </w:t>
      </w:r>
      <w:proofErr w:type="spellStart"/>
      <w:r w:rsidRPr="001D49A6">
        <w:t>Tuhituhi</w:t>
      </w:r>
      <w:proofErr w:type="spellEnd"/>
    </w:p>
    <w:p w14:paraId="2053A300" w14:textId="77777777" w:rsidR="002342F7" w:rsidRPr="001D49A6" w:rsidRDefault="002342F7" w:rsidP="001D49A6">
      <w:r w:rsidRPr="001D49A6">
        <w:t xml:space="preserve">Te </w:t>
      </w:r>
      <w:proofErr w:type="spellStart"/>
      <w:r w:rsidRPr="001D49A6">
        <w:t>Marautanga</w:t>
      </w:r>
      <w:proofErr w:type="spellEnd"/>
      <w:r w:rsidRPr="001D49A6">
        <w:t xml:space="preserve"> o Aotearoa</w:t>
      </w:r>
    </w:p>
    <w:p w14:paraId="43A105AD" w14:textId="77777777" w:rsidR="002342F7" w:rsidRPr="001D49A6" w:rsidRDefault="002342F7" w:rsidP="001D49A6">
      <w:r w:rsidRPr="001D49A6">
        <w:t xml:space="preserve">Te </w:t>
      </w:r>
      <w:proofErr w:type="spellStart"/>
      <w:r w:rsidRPr="001D49A6">
        <w:t>Pataka</w:t>
      </w:r>
      <w:proofErr w:type="spellEnd"/>
      <w:r w:rsidRPr="001D49A6">
        <w:t xml:space="preserve"> Kupu</w:t>
      </w:r>
    </w:p>
    <w:p w14:paraId="13638D0D" w14:textId="77777777" w:rsidR="002342F7" w:rsidRPr="001D49A6" w:rsidRDefault="002342F7" w:rsidP="001D49A6">
      <w:r w:rsidRPr="001D49A6">
        <w:t xml:space="preserve">He </w:t>
      </w:r>
      <w:proofErr w:type="spellStart"/>
      <w:r w:rsidRPr="001D49A6">
        <w:t>Reo</w:t>
      </w:r>
      <w:proofErr w:type="spellEnd"/>
      <w:r w:rsidRPr="001D49A6">
        <w:t xml:space="preserve"> Tupu He </w:t>
      </w:r>
      <w:proofErr w:type="spellStart"/>
      <w:r w:rsidRPr="001D49A6">
        <w:t>Reo</w:t>
      </w:r>
      <w:proofErr w:type="spellEnd"/>
      <w:r w:rsidRPr="001D49A6">
        <w:t xml:space="preserve"> Ora</w:t>
      </w:r>
    </w:p>
    <w:p w14:paraId="6D26DEF9" w14:textId="77777777" w:rsidR="002342F7" w:rsidRPr="001D49A6" w:rsidRDefault="002342F7" w:rsidP="001D49A6">
      <w:r w:rsidRPr="001D49A6">
        <w:t xml:space="preserve">Te </w:t>
      </w:r>
      <w:proofErr w:type="spellStart"/>
      <w:r w:rsidRPr="001D49A6">
        <w:t>Tautoko</w:t>
      </w:r>
      <w:proofErr w:type="spellEnd"/>
      <w:r w:rsidRPr="001D49A6">
        <w:t xml:space="preserve"> Journal Series/Teachers Notes</w:t>
      </w:r>
    </w:p>
    <w:p w14:paraId="0744D997" w14:textId="77777777" w:rsidR="002342F7" w:rsidRPr="001D49A6" w:rsidRDefault="002342F7" w:rsidP="001D49A6">
      <w:proofErr w:type="spellStart"/>
      <w:r w:rsidRPr="001D49A6">
        <w:t>Wharekura</w:t>
      </w:r>
      <w:proofErr w:type="spellEnd"/>
      <w:r w:rsidRPr="001D49A6">
        <w:t xml:space="preserve"> Journal Series/Teachers Notes</w:t>
      </w:r>
    </w:p>
    <w:p w14:paraId="775C3551" w14:textId="77777777" w:rsidR="002342F7" w:rsidRPr="001D49A6" w:rsidRDefault="002342F7" w:rsidP="001D49A6">
      <w:proofErr w:type="spellStart"/>
      <w:r w:rsidRPr="001D49A6">
        <w:t>Kohikohinga</w:t>
      </w:r>
      <w:proofErr w:type="spellEnd"/>
      <w:r w:rsidRPr="001D49A6">
        <w:t xml:space="preserve"> Journal Series/Teachers Notes</w:t>
      </w:r>
    </w:p>
    <w:p w14:paraId="27765EDC" w14:textId="77777777" w:rsidR="002342F7" w:rsidRPr="001D49A6" w:rsidRDefault="002342F7" w:rsidP="001D49A6">
      <w:r w:rsidRPr="001D49A6">
        <w:t xml:space="preserve">Te </w:t>
      </w:r>
      <w:proofErr w:type="spellStart"/>
      <w:r w:rsidRPr="001D49A6">
        <w:t>Reo</w:t>
      </w:r>
      <w:proofErr w:type="spellEnd"/>
      <w:r w:rsidRPr="001D49A6">
        <w:t xml:space="preserve"> </w:t>
      </w:r>
      <w:proofErr w:type="spellStart"/>
      <w:r w:rsidRPr="001D49A6">
        <w:t>Whakatauki</w:t>
      </w:r>
      <w:proofErr w:type="spellEnd"/>
    </w:p>
    <w:p w14:paraId="0321F046" w14:textId="77777777" w:rsidR="002342F7" w:rsidRPr="001D49A6" w:rsidRDefault="002342F7" w:rsidP="001D49A6">
      <w:r w:rsidRPr="001D49A6">
        <w:t xml:space="preserve">Te </w:t>
      </w:r>
      <w:proofErr w:type="spellStart"/>
      <w:r w:rsidRPr="001D49A6">
        <w:t>Reo</w:t>
      </w:r>
      <w:proofErr w:type="spellEnd"/>
      <w:r w:rsidRPr="001D49A6">
        <w:t xml:space="preserve"> </w:t>
      </w:r>
      <w:proofErr w:type="spellStart"/>
      <w:r w:rsidRPr="001D49A6">
        <w:t>Matatini</w:t>
      </w:r>
      <w:proofErr w:type="spellEnd"/>
      <w:r w:rsidRPr="001D49A6">
        <w:t xml:space="preserve"> Tau 1-4</w:t>
      </w:r>
    </w:p>
    <w:p w14:paraId="480B5272" w14:textId="77777777" w:rsidR="002342F7" w:rsidRPr="001D49A6" w:rsidRDefault="002342F7" w:rsidP="00367CB2">
      <w:pPr>
        <w:pStyle w:val="Heading3"/>
      </w:pPr>
      <w:r w:rsidRPr="001D49A6">
        <w:t>Electronic</w:t>
      </w:r>
    </w:p>
    <w:p w14:paraId="7566AEEA" w14:textId="4613B547" w:rsidR="002342F7" w:rsidRPr="001D49A6" w:rsidRDefault="005C4DA7" w:rsidP="001D49A6">
      <w:hyperlink r:id="rId10" w:history="1">
        <w:r w:rsidR="002342F7" w:rsidRPr="00ED10EB">
          <w:rPr>
            <w:rStyle w:val="Hyperlink"/>
          </w:rPr>
          <w:t xml:space="preserve">Ka Mau te </w:t>
        </w:r>
        <w:proofErr w:type="spellStart"/>
        <w:r w:rsidR="002342F7" w:rsidRPr="00ED10EB">
          <w:rPr>
            <w:rStyle w:val="Hyperlink"/>
          </w:rPr>
          <w:t>Wehi</w:t>
        </w:r>
        <w:proofErr w:type="spellEnd"/>
        <w:r w:rsidR="002342F7" w:rsidRPr="00ED10EB">
          <w:rPr>
            <w:rStyle w:val="Hyperlink"/>
          </w:rPr>
          <w:t xml:space="preserve"> - Multimedia resource, lesson plans</w:t>
        </w:r>
      </w:hyperlink>
    </w:p>
    <w:p w14:paraId="46042177" w14:textId="5E49E26E" w:rsidR="002342F7" w:rsidRPr="001D49A6" w:rsidRDefault="005C4DA7" w:rsidP="00C557E9">
      <w:hyperlink r:id="rId11" w:history="1">
        <w:r w:rsidR="002342F7" w:rsidRPr="00C557E9">
          <w:rPr>
            <w:rStyle w:val="Hyperlink"/>
          </w:rPr>
          <w:t xml:space="preserve">Te </w:t>
        </w:r>
        <w:proofErr w:type="spellStart"/>
        <w:r w:rsidR="002342F7" w:rsidRPr="00C557E9">
          <w:rPr>
            <w:rStyle w:val="Hyperlink"/>
          </w:rPr>
          <w:t>Whanake</w:t>
        </w:r>
        <w:proofErr w:type="spellEnd"/>
      </w:hyperlink>
      <w:r w:rsidR="002342F7" w:rsidRPr="001D49A6">
        <w:t xml:space="preserve"> </w:t>
      </w:r>
    </w:p>
    <w:p w14:paraId="4A070A8C" w14:textId="787211C7" w:rsidR="002342F7" w:rsidRPr="001D49A6" w:rsidRDefault="005C4DA7" w:rsidP="001D49A6">
      <w:hyperlink r:id="rId12" w:history="1">
        <w:proofErr w:type="spellStart"/>
        <w:r w:rsidR="002342F7" w:rsidRPr="00A4337E">
          <w:rPr>
            <w:rStyle w:val="Hyperlink"/>
          </w:rPr>
          <w:t>Mātaiako</w:t>
        </w:r>
        <w:proofErr w:type="spellEnd"/>
      </w:hyperlink>
    </w:p>
    <w:p w14:paraId="442B9EB1" w14:textId="77777777" w:rsidR="002342F7" w:rsidRPr="001D49A6" w:rsidRDefault="002342F7" w:rsidP="001D49A6"/>
    <w:p w14:paraId="5873B907" w14:textId="77777777" w:rsidR="002342F7" w:rsidRPr="001D49A6" w:rsidRDefault="002342F7" w:rsidP="00367CB2">
      <w:pPr>
        <w:pStyle w:val="Heading2"/>
      </w:pPr>
      <w:r w:rsidRPr="001D49A6">
        <w:t>Assessment for learning: teacher/peer/self</w:t>
      </w:r>
    </w:p>
    <w:p w14:paraId="6A8E1B61" w14:textId="77777777" w:rsidR="002342F7" w:rsidRPr="001D49A6" w:rsidRDefault="002342F7" w:rsidP="001D49A6">
      <w:r w:rsidRPr="001D49A6">
        <w:t>Teachers to highlight learning experiences above that will be used for assessment for learning throughout the unit. These can be recorded in portfolios/school management systems.</w:t>
      </w:r>
    </w:p>
    <w:p w14:paraId="41BD66D2" w14:textId="77777777" w:rsidR="002342F7" w:rsidRPr="00367CB2" w:rsidRDefault="002342F7" w:rsidP="001D49A6">
      <w:pPr>
        <w:rPr>
          <w:b/>
          <w:bCs/>
        </w:rPr>
      </w:pPr>
      <w:r w:rsidRPr="00367CB2">
        <w:rPr>
          <w:b/>
          <w:bCs/>
        </w:rPr>
        <w:t>Examples of self-assessment rubrics</w:t>
      </w:r>
    </w:p>
    <w:p w14:paraId="1A1E5484" w14:textId="77777777" w:rsidR="002342F7" w:rsidRPr="001D49A6" w:rsidRDefault="002342F7" w:rsidP="001D49A6">
      <w:r w:rsidRPr="001D49A6">
        <w:t>Teachers to code in the first column the symbols that they use in the school for assessment.</w:t>
      </w:r>
    </w:p>
    <w:p w14:paraId="189D17B5" w14:textId="77777777" w:rsidR="002342F7" w:rsidRPr="001D49A6" w:rsidRDefault="002342F7" w:rsidP="001D49A6">
      <w:r w:rsidRPr="001D49A6">
        <w:t>These could be against levels, MOE guidelines or internal criteria. The rubric can be written against the AOs or rewritten as success criteria for children depending on the preference of the school.</w:t>
      </w:r>
    </w:p>
    <w:p w14:paraId="5DA346BB" w14:textId="77777777" w:rsidR="002342F7" w:rsidRDefault="002342F7" w:rsidP="001D49A6">
      <w:r w:rsidRPr="001D49A6">
        <w:t>Highlight the relevant phrases at each step.</w:t>
      </w:r>
    </w:p>
    <w:p w14:paraId="5BDD54D1" w14:textId="77777777" w:rsidR="002342F7" w:rsidRPr="001D49A6" w:rsidRDefault="002342F7" w:rsidP="001D49A6"/>
    <w:p w14:paraId="7612B8B5" w14:textId="77777777" w:rsidR="008F3B2C" w:rsidRDefault="008F3B2C">
      <w:pPr>
        <w:spacing w:line="240" w:lineRule="atLeast"/>
        <w:rPr>
          <w:b/>
          <w:bCs/>
        </w:rPr>
      </w:pPr>
      <w:r>
        <w:rPr>
          <w:b/>
          <w:bCs/>
        </w:rPr>
        <w:br w:type="page"/>
      </w:r>
    </w:p>
    <w:p w14:paraId="550BAA72" w14:textId="4241EC4A" w:rsidR="002342F7" w:rsidRPr="00367CB2" w:rsidRDefault="002342F7" w:rsidP="001D49A6">
      <w:pPr>
        <w:rPr>
          <w:b/>
          <w:bCs/>
        </w:rPr>
      </w:pPr>
      <w:r w:rsidRPr="00367CB2">
        <w:rPr>
          <w:b/>
          <w:bCs/>
        </w:rPr>
        <w:lastRenderedPageBreak/>
        <w:t>Example 1: Identify features (surface and deep) of procedural/explanation writing</w:t>
      </w:r>
      <w:r w:rsidR="00367CB2" w:rsidRPr="00367CB2">
        <w:rPr>
          <w:b/>
          <w:bCs/>
        </w:rP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975"/>
        <w:gridCol w:w="7185"/>
      </w:tblGrid>
      <w:tr w:rsidR="002342F7" w:rsidRPr="001D49A6" w14:paraId="451A8C08" w14:textId="77777777" w:rsidTr="00367CB2">
        <w:tc>
          <w:tcPr>
            <w:tcW w:w="1975" w:type="dxa"/>
            <w:shd w:val="clear" w:color="auto" w:fill="19456B"/>
            <w:tcMar>
              <w:top w:w="100" w:type="dxa"/>
              <w:left w:w="100" w:type="dxa"/>
              <w:bottom w:w="100" w:type="dxa"/>
              <w:right w:w="100" w:type="dxa"/>
            </w:tcMar>
          </w:tcPr>
          <w:p w14:paraId="3B96AD0F" w14:textId="693AAE17" w:rsidR="002342F7" w:rsidRPr="00367CB2" w:rsidRDefault="002342F7" w:rsidP="001D49A6">
            <w:pPr>
              <w:rPr>
                <w:color w:val="FFFFFF" w:themeColor="background1"/>
              </w:rPr>
            </w:pPr>
            <w:r w:rsidRPr="00367CB2">
              <w:rPr>
                <w:color w:val="FFFFFF" w:themeColor="background1"/>
              </w:rPr>
              <w:t xml:space="preserve">Extended </w:t>
            </w:r>
            <w:r w:rsidR="00367CB2">
              <w:rPr>
                <w:color w:val="FFFFFF" w:themeColor="background1"/>
              </w:rPr>
              <w:t>a</w:t>
            </w:r>
            <w:r w:rsidRPr="00367CB2">
              <w:rPr>
                <w:color w:val="FFFFFF" w:themeColor="background1"/>
              </w:rPr>
              <w:t>bstract</w:t>
            </w:r>
          </w:p>
        </w:tc>
        <w:tc>
          <w:tcPr>
            <w:tcW w:w="7185" w:type="dxa"/>
            <w:tcMar>
              <w:top w:w="100" w:type="dxa"/>
              <w:left w:w="100" w:type="dxa"/>
              <w:bottom w:w="100" w:type="dxa"/>
              <w:right w:w="100" w:type="dxa"/>
            </w:tcMar>
          </w:tcPr>
          <w:p w14:paraId="1E79E388" w14:textId="77777777" w:rsidR="002342F7" w:rsidRPr="001D49A6" w:rsidRDefault="002342F7" w:rsidP="001D49A6">
            <w:r w:rsidRPr="001D49A6">
              <w:t xml:space="preserve">I can identify several relevant surface/deeper language features, can explain their </w:t>
            </w:r>
            <w:proofErr w:type="gramStart"/>
            <w:r w:rsidRPr="001D49A6">
              <w:t>purpose</w:t>
            </w:r>
            <w:proofErr w:type="gramEnd"/>
            <w:r w:rsidRPr="001D49A6">
              <w:t xml:space="preserve"> and can make generalisations about features of language in explanation writing. I can continually reflect on my work to improve my outcomes.</w:t>
            </w:r>
          </w:p>
        </w:tc>
      </w:tr>
      <w:tr w:rsidR="002342F7" w:rsidRPr="001D49A6" w14:paraId="56D9276B" w14:textId="77777777" w:rsidTr="00367CB2">
        <w:tc>
          <w:tcPr>
            <w:tcW w:w="1975" w:type="dxa"/>
            <w:shd w:val="clear" w:color="auto" w:fill="19456B"/>
            <w:tcMar>
              <w:top w:w="100" w:type="dxa"/>
              <w:left w:w="100" w:type="dxa"/>
              <w:bottom w:w="100" w:type="dxa"/>
              <w:right w:w="100" w:type="dxa"/>
            </w:tcMar>
          </w:tcPr>
          <w:p w14:paraId="267AEE84" w14:textId="77777777" w:rsidR="002342F7" w:rsidRPr="00367CB2" w:rsidRDefault="002342F7" w:rsidP="001D49A6">
            <w:pPr>
              <w:rPr>
                <w:color w:val="FFFFFF" w:themeColor="background1"/>
              </w:rPr>
            </w:pPr>
            <w:r w:rsidRPr="00367CB2">
              <w:rPr>
                <w:color w:val="FFFFFF" w:themeColor="background1"/>
              </w:rPr>
              <w:t>Relational</w:t>
            </w:r>
          </w:p>
        </w:tc>
        <w:tc>
          <w:tcPr>
            <w:tcW w:w="7185" w:type="dxa"/>
            <w:tcMar>
              <w:top w:w="100" w:type="dxa"/>
              <w:left w:w="100" w:type="dxa"/>
              <w:bottom w:w="100" w:type="dxa"/>
              <w:right w:w="100" w:type="dxa"/>
            </w:tcMar>
          </w:tcPr>
          <w:p w14:paraId="551D0F19" w14:textId="77777777" w:rsidR="002342F7" w:rsidRPr="001D49A6" w:rsidRDefault="002342F7" w:rsidP="001D49A6">
            <w:r w:rsidRPr="001D49A6">
              <w:t>I can identify several relevant surface/deeper language features of procedural/explanation writing and can explain their purpose.</w:t>
            </w:r>
          </w:p>
        </w:tc>
      </w:tr>
      <w:tr w:rsidR="002342F7" w:rsidRPr="001D49A6" w14:paraId="37A5D1A0" w14:textId="77777777" w:rsidTr="00367CB2">
        <w:tc>
          <w:tcPr>
            <w:tcW w:w="1975" w:type="dxa"/>
            <w:shd w:val="clear" w:color="auto" w:fill="19456B"/>
            <w:tcMar>
              <w:top w:w="100" w:type="dxa"/>
              <w:left w:w="100" w:type="dxa"/>
              <w:bottom w:w="100" w:type="dxa"/>
              <w:right w:w="100" w:type="dxa"/>
            </w:tcMar>
          </w:tcPr>
          <w:p w14:paraId="63CA1EF1" w14:textId="77777777" w:rsidR="002342F7" w:rsidRPr="00367CB2" w:rsidRDefault="002342F7" w:rsidP="001D49A6">
            <w:pPr>
              <w:rPr>
                <w:color w:val="FFFFFF" w:themeColor="background1"/>
              </w:rPr>
            </w:pPr>
            <w:proofErr w:type="spellStart"/>
            <w:r w:rsidRPr="00367CB2">
              <w:rPr>
                <w:color w:val="FFFFFF" w:themeColor="background1"/>
              </w:rPr>
              <w:t>Multistructural</w:t>
            </w:r>
            <w:proofErr w:type="spellEnd"/>
          </w:p>
        </w:tc>
        <w:tc>
          <w:tcPr>
            <w:tcW w:w="7185" w:type="dxa"/>
            <w:tcMar>
              <w:top w:w="100" w:type="dxa"/>
              <w:left w:w="100" w:type="dxa"/>
              <w:bottom w:w="100" w:type="dxa"/>
              <w:right w:w="100" w:type="dxa"/>
            </w:tcMar>
          </w:tcPr>
          <w:p w14:paraId="5C11F30B" w14:textId="77777777" w:rsidR="002342F7" w:rsidRPr="001D49A6" w:rsidRDefault="002342F7" w:rsidP="001D49A6">
            <w:r w:rsidRPr="001D49A6">
              <w:t>I can identify several relevant surface/deeper language features of procedural/explanation writing.</w:t>
            </w:r>
          </w:p>
        </w:tc>
      </w:tr>
      <w:tr w:rsidR="002342F7" w:rsidRPr="001D49A6" w14:paraId="35106B0E" w14:textId="77777777" w:rsidTr="00367CB2">
        <w:tc>
          <w:tcPr>
            <w:tcW w:w="1975" w:type="dxa"/>
            <w:shd w:val="clear" w:color="auto" w:fill="19456B"/>
            <w:tcMar>
              <w:top w:w="100" w:type="dxa"/>
              <w:left w:w="100" w:type="dxa"/>
              <w:bottom w:w="100" w:type="dxa"/>
              <w:right w:w="100" w:type="dxa"/>
            </w:tcMar>
          </w:tcPr>
          <w:p w14:paraId="6F67BECA" w14:textId="77777777" w:rsidR="002342F7" w:rsidRPr="00367CB2" w:rsidRDefault="002342F7" w:rsidP="001D49A6">
            <w:pPr>
              <w:rPr>
                <w:color w:val="FFFFFF" w:themeColor="background1"/>
              </w:rPr>
            </w:pPr>
            <w:r w:rsidRPr="00367CB2">
              <w:rPr>
                <w:color w:val="FFFFFF" w:themeColor="background1"/>
              </w:rPr>
              <w:t>Unistructural</w:t>
            </w:r>
          </w:p>
        </w:tc>
        <w:tc>
          <w:tcPr>
            <w:tcW w:w="7185" w:type="dxa"/>
            <w:tcMar>
              <w:top w:w="100" w:type="dxa"/>
              <w:left w:w="100" w:type="dxa"/>
              <w:bottom w:w="100" w:type="dxa"/>
              <w:right w:w="100" w:type="dxa"/>
            </w:tcMar>
          </w:tcPr>
          <w:p w14:paraId="7A0F3926" w14:textId="77777777" w:rsidR="002342F7" w:rsidRPr="001D49A6" w:rsidRDefault="002342F7" w:rsidP="001D49A6">
            <w:r w:rsidRPr="001D49A6">
              <w:t>I can identify one relevant surface/deeper language feature of procedural/explanation writing.</w:t>
            </w:r>
          </w:p>
        </w:tc>
      </w:tr>
      <w:tr w:rsidR="002342F7" w:rsidRPr="001D49A6" w14:paraId="4EFE237B" w14:textId="77777777" w:rsidTr="00367CB2">
        <w:tc>
          <w:tcPr>
            <w:tcW w:w="1975" w:type="dxa"/>
            <w:shd w:val="clear" w:color="auto" w:fill="19456B"/>
            <w:tcMar>
              <w:top w:w="100" w:type="dxa"/>
              <w:left w:w="100" w:type="dxa"/>
              <w:bottom w:w="100" w:type="dxa"/>
              <w:right w:w="100" w:type="dxa"/>
            </w:tcMar>
          </w:tcPr>
          <w:p w14:paraId="51E7C27D" w14:textId="77777777" w:rsidR="002342F7" w:rsidRPr="00367CB2" w:rsidRDefault="002342F7" w:rsidP="001D49A6">
            <w:pPr>
              <w:rPr>
                <w:color w:val="FFFFFF" w:themeColor="background1"/>
              </w:rPr>
            </w:pPr>
            <w:proofErr w:type="spellStart"/>
            <w:r w:rsidRPr="00367CB2">
              <w:rPr>
                <w:color w:val="FFFFFF" w:themeColor="background1"/>
              </w:rPr>
              <w:t>Prestructural</w:t>
            </w:r>
            <w:proofErr w:type="spellEnd"/>
          </w:p>
        </w:tc>
        <w:tc>
          <w:tcPr>
            <w:tcW w:w="7185" w:type="dxa"/>
            <w:tcMar>
              <w:top w:w="100" w:type="dxa"/>
              <w:left w:w="100" w:type="dxa"/>
              <w:bottom w:w="100" w:type="dxa"/>
              <w:right w:w="100" w:type="dxa"/>
            </w:tcMar>
          </w:tcPr>
          <w:p w14:paraId="431D1D69" w14:textId="77777777" w:rsidR="002342F7" w:rsidRPr="001D49A6" w:rsidRDefault="002342F7" w:rsidP="001D49A6">
            <w:r w:rsidRPr="001D49A6">
              <w:t>I need teacher help to identify surface/deeper language features of procedural/explanation writing.</w:t>
            </w:r>
          </w:p>
        </w:tc>
      </w:tr>
    </w:tbl>
    <w:p w14:paraId="06A3F377" w14:textId="77777777" w:rsidR="002342F7" w:rsidRPr="001D49A6" w:rsidRDefault="002342F7" w:rsidP="001D49A6"/>
    <w:p w14:paraId="08EF82B1" w14:textId="5E7A6BFD" w:rsidR="002342F7" w:rsidRPr="00367CB2" w:rsidRDefault="002342F7" w:rsidP="001D49A6">
      <w:pPr>
        <w:rPr>
          <w:b/>
          <w:bCs/>
        </w:rPr>
      </w:pPr>
      <w:r w:rsidRPr="00367CB2">
        <w:rPr>
          <w:b/>
          <w:bCs/>
        </w:rPr>
        <w:t>Example 2: Design instructions for others to follow to get from one place to another safely.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975"/>
        <w:gridCol w:w="7185"/>
      </w:tblGrid>
      <w:tr w:rsidR="002342F7" w:rsidRPr="001D49A6" w14:paraId="37F10240" w14:textId="77777777" w:rsidTr="00367CB2">
        <w:tc>
          <w:tcPr>
            <w:tcW w:w="1975" w:type="dxa"/>
            <w:shd w:val="clear" w:color="auto" w:fill="19456B"/>
            <w:tcMar>
              <w:top w:w="100" w:type="dxa"/>
              <w:left w:w="100" w:type="dxa"/>
              <w:bottom w:w="100" w:type="dxa"/>
              <w:right w:w="100" w:type="dxa"/>
            </w:tcMar>
          </w:tcPr>
          <w:p w14:paraId="67757892" w14:textId="77777777" w:rsidR="002342F7" w:rsidRPr="00367CB2" w:rsidRDefault="002342F7" w:rsidP="001D49A6">
            <w:pPr>
              <w:rPr>
                <w:color w:val="FFFFFF" w:themeColor="background1"/>
              </w:rPr>
            </w:pPr>
            <w:r w:rsidRPr="00367CB2">
              <w:rPr>
                <w:color w:val="FFFFFF" w:themeColor="background1"/>
              </w:rPr>
              <w:t>Extended abstract</w:t>
            </w:r>
          </w:p>
        </w:tc>
        <w:tc>
          <w:tcPr>
            <w:tcW w:w="7185" w:type="dxa"/>
            <w:tcMar>
              <w:top w:w="100" w:type="dxa"/>
              <w:left w:w="100" w:type="dxa"/>
              <w:bottom w:w="100" w:type="dxa"/>
              <w:right w:w="100" w:type="dxa"/>
            </w:tcMar>
          </w:tcPr>
          <w:p w14:paraId="209F62B1" w14:textId="77777777" w:rsidR="002342F7" w:rsidRPr="001D49A6" w:rsidRDefault="002342F7" w:rsidP="001D49A6">
            <w:r w:rsidRPr="001D49A6">
              <w:t>I use several strategies to design instructions for others to follow to get from one place to another safely and I know when and why to use them.</w:t>
            </w:r>
          </w:p>
          <w:p w14:paraId="1D99D820" w14:textId="77777777" w:rsidR="002342F7" w:rsidRPr="001D49A6" w:rsidRDefault="002342F7" w:rsidP="001D49A6">
            <w:r w:rsidRPr="001D49A6">
              <w:t>I can teach others to design instructions for others to follow to get from one place to another safely.</w:t>
            </w:r>
          </w:p>
          <w:p w14:paraId="32050377" w14:textId="198DA958" w:rsidR="002342F7" w:rsidRPr="001D49A6" w:rsidRDefault="002342F7" w:rsidP="001D49A6">
            <w:r w:rsidRPr="001D49A6">
              <w:t>I act as a role model for others to help them design instructions for others to follow to get from one place to another safely</w:t>
            </w:r>
            <w:r w:rsidR="00367CB2">
              <w:t>.</w:t>
            </w:r>
          </w:p>
          <w:p w14:paraId="0562BCC8" w14:textId="77777777" w:rsidR="002342F7" w:rsidRPr="001D49A6" w:rsidRDefault="002342F7" w:rsidP="001D49A6">
            <w:r w:rsidRPr="001D49A6">
              <w:t>I seek feedback on how to improve how I can design instructions for others to follow to get from one place to another safely.</w:t>
            </w:r>
          </w:p>
        </w:tc>
      </w:tr>
      <w:tr w:rsidR="002342F7" w:rsidRPr="001D49A6" w14:paraId="03F62346" w14:textId="77777777" w:rsidTr="00367CB2">
        <w:tc>
          <w:tcPr>
            <w:tcW w:w="1975" w:type="dxa"/>
            <w:shd w:val="clear" w:color="auto" w:fill="19456B"/>
            <w:tcMar>
              <w:top w:w="100" w:type="dxa"/>
              <w:left w:w="100" w:type="dxa"/>
              <w:bottom w:w="100" w:type="dxa"/>
              <w:right w:w="100" w:type="dxa"/>
            </w:tcMar>
          </w:tcPr>
          <w:p w14:paraId="33F01091" w14:textId="77777777" w:rsidR="002342F7" w:rsidRPr="00367CB2" w:rsidRDefault="002342F7" w:rsidP="001D49A6">
            <w:pPr>
              <w:rPr>
                <w:color w:val="FFFFFF" w:themeColor="background1"/>
              </w:rPr>
            </w:pPr>
            <w:r w:rsidRPr="00367CB2">
              <w:rPr>
                <w:color w:val="FFFFFF" w:themeColor="background1"/>
              </w:rPr>
              <w:t>Relational</w:t>
            </w:r>
          </w:p>
        </w:tc>
        <w:tc>
          <w:tcPr>
            <w:tcW w:w="7185" w:type="dxa"/>
            <w:tcMar>
              <w:top w:w="100" w:type="dxa"/>
              <w:left w:w="100" w:type="dxa"/>
              <w:bottom w:w="100" w:type="dxa"/>
              <w:right w:w="100" w:type="dxa"/>
            </w:tcMar>
          </w:tcPr>
          <w:p w14:paraId="1BB850D0" w14:textId="77777777" w:rsidR="002342F7" w:rsidRPr="001D49A6" w:rsidRDefault="002342F7" w:rsidP="001D49A6">
            <w:r w:rsidRPr="001D49A6">
              <w:t>I use several strategies to design instructions for others to follow to get from one place to another safely and I know when and why to use them.</w:t>
            </w:r>
          </w:p>
          <w:p w14:paraId="0900EFA4" w14:textId="77777777" w:rsidR="002342F7" w:rsidRPr="001D49A6" w:rsidRDefault="002342F7" w:rsidP="001D49A6">
            <w:r w:rsidRPr="001D49A6">
              <w:t>(Strategic or purposeful use of strategies – knows why and when.)</w:t>
            </w:r>
          </w:p>
        </w:tc>
      </w:tr>
      <w:tr w:rsidR="002342F7" w:rsidRPr="001D49A6" w14:paraId="28C2B084" w14:textId="77777777" w:rsidTr="00367CB2">
        <w:tc>
          <w:tcPr>
            <w:tcW w:w="1975" w:type="dxa"/>
            <w:shd w:val="clear" w:color="auto" w:fill="19456B"/>
            <w:tcMar>
              <w:top w:w="100" w:type="dxa"/>
              <w:left w:w="100" w:type="dxa"/>
              <w:bottom w:w="100" w:type="dxa"/>
              <w:right w:w="100" w:type="dxa"/>
            </w:tcMar>
          </w:tcPr>
          <w:p w14:paraId="14B3ECDB" w14:textId="77777777" w:rsidR="002342F7" w:rsidRPr="00367CB2" w:rsidRDefault="002342F7" w:rsidP="001D49A6">
            <w:pPr>
              <w:rPr>
                <w:color w:val="FFFFFF" w:themeColor="background1"/>
              </w:rPr>
            </w:pPr>
            <w:proofErr w:type="spellStart"/>
            <w:r w:rsidRPr="00367CB2">
              <w:rPr>
                <w:color w:val="FFFFFF" w:themeColor="background1"/>
              </w:rPr>
              <w:t>Multistructural</w:t>
            </w:r>
            <w:proofErr w:type="spellEnd"/>
          </w:p>
        </w:tc>
        <w:tc>
          <w:tcPr>
            <w:tcW w:w="7185" w:type="dxa"/>
            <w:tcMar>
              <w:top w:w="100" w:type="dxa"/>
              <w:left w:w="100" w:type="dxa"/>
              <w:bottom w:w="100" w:type="dxa"/>
              <w:right w:w="100" w:type="dxa"/>
            </w:tcMar>
          </w:tcPr>
          <w:p w14:paraId="5592386B" w14:textId="77777777" w:rsidR="002342F7" w:rsidRPr="001D49A6" w:rsidRDefault="002342F7" w:rsidP="001D49A6">
            <w:r w:rsidRPr="001D49A6">
              <w:t xml:space="preserve">I use several strategies to design instructions for others to follow to get from one place to another </w:t>
            </w:r>
            <w:proofErr w:type="gramStart"/>
            <w:r w:rsidRPr="001D49A6">
              <w:t>safely</w:t>
            </w:r>
            <w:proofErr w:type="gramEnd"/>
            <w:r w:rsidRPr="001D49A6">
              <w:t xml:space="preserve"> but I am not sure when and or why to use them.</w:t>
            </w:r>
          </w:p>
          <w:p w14:paraId="658B36D0" w14:textId="77777777" w:rsidR="002342F7" w:rsidRPr="001D49A6" w:rsidRDefault="002342F7" w:rsidP="001D49A6">
            <w:r w:rsidRPr="001D49A6">
              <w:t>(Trial and error – aware of strategies but not sure why or when to use them so makes mistakes.)</w:t>
            </w:r>
          </w:p>
        </w:tc>
      </w:tr>
      <w:tr w:rsidR="002342F7" w:rsidRPr="001D49A6" w14:paraId="74B2B818" w14:textId="77777777" w:rsidTr="00367CB2">
        <w:tc>
          <w:tcPr>
            <w:tcW w:w="1975" w:type="dxa"/>
            <w:shd w:val="clear" w:color="auto" w:fill="19456B"/>
            <w:tcMar>
              <w:top w:w="100" w:type="dxa"/>
              <w:left w:w="100" w:type="dxa"/>
              <w:bottom w:w="100" w:type="dxa"/>
              <w:right w:w="100" w:type="dxa"/>
            </w:tcMar>
          </w:tcPr>
          <w:p w14:paraId="4FFA8175" w14:textId="77777777" w:rsidR="002342F7" w:rsidRPr="00367CB2" w:rsidRDefault="002342F7" w:rsidP="001D49A6">
            <w:pPr>
              <w:rPr>
                <w:color w:val="FFFFFF" w:themeColor="background1"/>
              </w:rPr>
            </w:pPr>
            <w:r w:rsidRPr="00367CB2">
              <w:rPr>
                <w:color w:val="FFFFFF" w:themeColor="background1"/>
              </w:rPr>
              <w:t>Unistructural</w:t>
            </w:r>
          </w:p>
        </w:tc>
        <w:tc>
          <w:tcPr>
            <w:tcW w:w="7185" w:type="dxa"/>
            <w:tcMar>
              <w:top w:w="100" w:type="dxa"/>
              <w:left w:w="100" w:type="dxa"/>
              <w:bottom w:w="100" w:type="dxa"/>
              <w:right w:w="100" w:type="dxa"/>
            </w:tcMar>
          </w:tcPr>
          <w:p w14:paraId="5845469C" w14:textId="77777777" w:rsidR="002342F7" w:rsidRPr="001D49A6" w:rsidRDefault="002342F7" w:rsidP="001D49A6">
            <w:r w:rsidRPr="001D49A6">
              <w:t>I can design instructions for others to follow to get from one place to another safely if I am prompted or directed.</w:t>
            </w:r>
          </w:p>
        </w:tc>
      </w:tr>
      <w:tr w:rsidR="002342F7" w:rsidRPr="001D49A6" w14:paraId="6750C813" w14:textId="77777777" w:rsidTr="00367CB2">
        <w:tc>
          <w:tcPr>
            <w:tcW w:w="1975" w:type="dxa"/>
            <w:shd w:val="clear" w:color="auto" w:fill="19456B"/>
            <w:tcMar>
              <w:top w:w="100" w:type="dxa"/>
              <w:left w:w="100" w:type="dxa"/>
              <w:bottom w:w="100" w:type="dxa"/>
              <w:right w:w="100" w:type="dxa"/>
            </w:tcMar>
          </w:tcPr>
          <w:p w14:paraId="074D605E" w14:textId="77777777" w:rsidR="002342F7" w:rsidRPr="00367CB2" w:rsidRDefault="002342F7" w:rsidP="001D49A6">
            <w:pPr>
              <w:rPr>
                <w:color w:val="FFFFFF" w:themeColor="background1"/>
              </w:rPr>
            </w:pPr>
            <w:proofErr w:type="spellStart"/>
            <w:r w:rsidRPr="00367CB2">
              <w:rPr>
                <w:color w:val="FFFFFF" w:themeColor="background1"/>
              </w:rPr>
              <w:t>Prestructural</w:t>
            </w:r>
            <w:proofErr w:type="spellEnd"/>
          </w:p>
        </w:tc>
        <w:tc>
          <w:tcPr>
            <w:tcW w:w="7185" w:type="dxa"/>
            <w:tcMar>
              <w:top w:w="100" w:type="dxa"/>
              <w:left w:w="100" w:type="dxa"/>
              <w:bottom w:w="100" w:type="dxa"/>
              <w:right w:w="100" w:type="dxa"/>
            </w:tcMar>
          </w:tcPr>
          <w:p w14:paraId="3E769C23" w14:textId="77777777" w:rsidR="002342F7" w:rsidRPr="001D49A6" w:rsidRDefault="002342F7" w:rsidP="001D49A6">
            <w:r w:rsidRPr="001D49A6">
              <w:t>I need help to design instructions for others to follow to get from one place to another safely.</w:t>
            </w:r>
          </w:p>
        </w:tc>
      </w:tr>
    </w:tbl>
    <w:p w14:paraId="58A172F8" w14:textId="77777777" w:rsidR="002342F7" w:rsidRPr="001D49A6" w:rsidRDefault="002342F7" w:rsidP="001D49A6"/>
    <w:bookmarkEnd w:id="0"/>
    <w:bookmarkEnd w:id="1"/>
    <w:bookmarkEnd w:id="2"/>
    <w:p w14:paraId="2537285C" w14:textId="77777777" w:rsidR="002342F7" w:rsidRDefault="002342F7" w:rsidP="002342F7"/>
    <w:sectPr w:rsidR="002342F7" w:rsidSect="00A90AAE">
      <w:headerReference w:type="even" r:id="rId13"/>
      <w:headerReference w:type="default" r:id="rId14"/>
      <w:footerReference w:type="even" r:id="rId15"/>
      <w:footerReference w:type="default" r:id="rId16"/>
      <w:headerReference w:type="first" r:id="rId17"/>
      <w:footerReference w:type="first" r:id="rId18"/>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EA33" w14:textId="77777777" w:rsidR="00063BC0" w:rsidRDefault="00063BC0" w:rsidP="002A6A89">
      <w:pPr>
        <w:spacing w:after="0" w:line="240" w:lineRule="auto"/>
      </w:pPr>
      <w:r>
        <w:separator/>
      </w:r>
    </w:p>
  </w:endnote>
  <w:endnote w:type="continuationSeparator" w:id="0">
    <w:p w14:paraId="667FED74" w14:textId="77777777" w:rsidR="00063BC0" w:rsidRDefault="00063BC0"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C4B5" w14:textId="77777777" w:rsidR="00843DAC" w:rsidRDefault="0084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B9E9" w14:textId="77777777" w:rsidR="00D44EA8" w:rsidRPr="00245A46" w:rsidRDefault="00D44EA8" w:rsidP="00D44EA8">
    <w:pPr>
      <w:pStyle w:val="Footer2"/>
    </w:pPr>
  </w:p>
  <w:p w14:paraId="1314EC00" w14:textId="77777777" w:rsidR="00D407A5" w:rsidRPr="00D44EA8" w:rsidRDefault="00D44EA8" w:rsidP="00D44EA8">
    <w:pPr>
      <w:pStyle w:val="Footer2"/>
      <w:rPr>
        <w:szCs w:val="16"/>
      </w:rPr>
    </w:pPr>
    <w:r w:rsidRPr="00245A46">
      <w:rPr>
        <w:b/>
        <w:bCs/>
        <w:szCs w:val="16"/>
      </w:rPr>
      <w:t>Waka Kotahi</w:t>
    </w:r>
    <w:r w:rsidRPr="00245A46">
      <w:rPr>
        <w:szCs w:val="16"/>
      </w:rPr>
      <w:t xml:space="preserve"> NZ Transport Agency</w:t>
    </w:r>
    <w:r w:rsidRPr="00245A46">
      <w:rPr>
        <w:szCs w:val="16"/>
      </w:rPr>
      <w:tab/>
    </w:r>
    <w:hyperlink r:id="rId1" w:history="1">
      <w:r w:rsidR="001F75DA" w:rsidRPr="00CF6734">
        <w:rPr>
          <w:rStyle w:val="Hyperlink"/>
          <w:szCs w:val="16"/>
        </w:rPr>
        <w:t>www.education.nzta.govt.nz</w:t>
      </w:r>
    </w:hyperlink>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EndPr/>
      <w:sdtContent>
        <w:r w:rsidR="001F75DA">
          <w:rPr>
            <w:szCs w:val="16"/>
          </w:rPr>
          <w:t>Education Portal</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7284" w14:textId="77777777" w:rsidR="00433C06" w:rsidRDefault="00DE1B0D">
    <w:pPr>
      <w:pStyle w:val="Footer"/>
      <w:rPr>
        <w:rFonts w:asciiTheme="minorHAnsi" w:hAnsiTheme="minorHAnsi"/>
        <w:caps w:val="0"/>
        <w:color w:val="auto"/>
        <w:sz w:val="20"/>
      </w:rPr>
    </w:pPr>
    <w:r>
      <w:rPr>
        <w:noProof/>
      </w:rPr>
      <w:drawing>
        <wp:anchor distT="0" distB="0" distL="114300" distR="114300" simplePos="0" relativeHeight="251659264" behindDoc="1" locked="0" layoutInCell="1" allowOverlap="1" wp14:anchorId="3F86B7CD" wp14:editId="2E4600A6">
          <wp:simplePos x="0" y="0"/>
          <wp:positionH relativeFrom="page">
            <wp:posOffset>19685</wp:posOffset>
          </wp:positionH>
          <wp:positionV relativeFrom="paragraph">
            <wp:posOffset>-477358</wp:posOffset>
          </wp:positionV>
          <wp:extent cx="7506586" cy="998539"/>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586" cy="998539"/>
                  </a:xfrm>
                  <a:prstGeom prst="rect">
                    <a:avLst/>
                  </a:prstGeom>
                </pic:spPr>
              </pic:pic>
            </a:graphicData>
          </a:graphic>
          <wp14:sizeRelH relativeFrom="page">
            <wp14:pctWidth>0</wp14:pctWidth>
          </wp14:sizeRelH>
          <wp14:sizeRelV relativeFrom="page">
            <wp14:pctHeight>0</wp14:pctHeight>
          </wp14:sizeRelV>
        </wp:anchor>
      </w:drawing>
    </w:r>
  </w:p>
  <w:p w14:paraId="155EF1A5"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193B2" w14:textId="77777777" w:rsidR="00063BC0" w:rsidRDefault="00063BC0" w:rsidP="002A6A89">
      <w:pPr>
        <w:spacing w:after="0" w:line="240" w:lineRule="auto"/>
      </w:pPr>
      <w:r>
        <w:separator/>
      </w:r>
    </w:p>
  </w:footnote>
  <w:footnote w:type="continuationSeparator" w:id="0">
    <w:p w14:paraId="1575796B" w14:textId="77777777" w:rsidR="00063BC0" w:rsidRDefault="00063BC0"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8464" w14:textId="77777777" w:rsidR="00843DAC" w:rsidRDefault="0084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23A0" w14:textId="77777777" w:rsidR="00843DAC" w:rsidRDefault="0084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86EA" w14:textId="77777777" w:rsidR="00843DAC" w:rsidRDefault="0084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968364">
    <w:abstractNumId w:val="18"/>
  </w:num>
  <w:num w:numId="2" w16cid:durableId="1982732513">
    <w:abstractNumId w:val="16"/>
  </w:num>
  <w:num w:numId="3" w16cid:durableId="832768323">
    <w:abstractNumId w:val="5"/>
  </w:num>
  <w:num w:numId="4" w16cid:durableId="904952923">
    <w:abstractNumId w:val="4"/>
  </w:num>
  <w:num w:numId="5" w16cid:durableId="298926595">
    <w:abstractNumId w:val="2"/>
  </w:num>
  <w:num w:numId="6" w16cid:durableId="1191457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901634">
    <w:abstractNumId w:val="5"/>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454637620">
    <w:abstractNumId w:val="11"/>
  </w:num>
  <w:num w:numId="9" w16cid:durableId="830020188">
    <w:abstractNumId w:val="11"/>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44984763">
    <w:abstractNumId w:val="3"/>
  </w:num>
  <w:num w:numId="11" w16cid:durableId="736169492">
    <w:abstractNumId w:val="1"/>
  </w:num>
  <w:num w:numId="12" w16cid:durableId="1301493024">
    <w:abstractNumId w:val="0"/>
  </w:num>
  <w:num w:numId="13" w16cid:durableId="1256596674">
    <w:abstractNumId w:val="19"/>
  </w:num>
  <w:num w:numId="14" w16cid:durableId="2140563677">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633635673">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4528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46345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49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442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8431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139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76573">
    <w:abstractNumId w:val="17"/>
  </w:num>
  <w:num w:numId="23" w16cid:durableId="1467428382">
    <w:abstractNumId w:val="8"/>
  </w:num>
  <w:num w:numId="24" w16cid:durableId="1905990832">
    <w:abstractNumId w:val="7"/>
  </w:num>
  <w:num w:numId="25" w16cid:durableId="1171606363">
    <w:abstractNumId w:val="15"/>
  </w:num>
  <w:num w:numId="26" w16cid:durableId="192574133">
    <w:abstractNumId w:val="6"/>
  </w:num>
  <w:num w:numId="27" w16cid:durableId="1571427296">
    <w:abstractNumId w:val="9"/>
  </w:num>
  <w:num w:numId="28" w16cid:durableId="852181803">
    <w:abstractNumId w:val="13"/>
  </w:num>
  <w:num w:numId="29" w16cid:durableId="382753653">
    <w:abstractNumId w:val="14"/>
  </w:num>
  <w:num w:numId="30" w16cid:durableId="1301113443">
    <w:abstractNumId w:val="10"/>
  </w:num>
  <w:num w:numId="31" w16cid:durableId="561454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F7"/>
    <w:rsid w:val="00032023"/>
    <w:rsid w:val="000369F7"/>
    <w:rsid w:val="00057E8D"/>
    <w:rsid w:val="00061681"/>
    <w:rsid w:val="00063BC0"/>
    <w:rsid w:val="0007104C"/>
    <w:rsid w:val="00071EBA"/>
    <w:rsid w:val="00075EFB"/>
    <w:rsid w:val="00094D35"/>
    <w:rsid w:val="000A6166"/>
    <w:rsid w:val="000B3907"/>
    <w:rsid w:val="000C07B0"/>
    <w:rsid w:val="000D11A6"/>
    <w:rsid w:val="000E379C"/>
    <w:rsid w:val="000F6BA7"/>
    <w:rsid w:val="001041D9"/>
    <w:rsid w:val="00114219"/>
    <w:rsid w:val="0011760D"/>
    <w:rsid w:val="00143D5E"/>
    <w:rsid w:val="001539FD"/>
    <w:rsid w:val="00157021"/>
    <w:rsid w:val="00160D68"/>
    <w:rsid w:val="00161990"/>
    <w:rsid w:val="00170237"/>
    <w:rsid w:val="00175395"/>
    <w:rsid w:val="001D4826"/>
    <w:rsid w:val="001D49A6"/>
    <w:rsid w:val="001E4B69"/>
    <w:rsid w:val="001F75DA"/>
    <w:rsid w:val="002033EC"/>
    <w:rsid w:val="00205682"/>
    <w:rsid w:val="0022027D"/>
    <w:rsid w:val="00220D34"/>
    <w:rsid w:val="002342F7"/>
    <w:rsid w:val="00250E0A"/>
    <w:rsid w:val="00252190"/>
    <w:rsid w:val="00271364"/>
    <w:rsid w:val="00282532"/>
    <w:rsid w:val="002A6A89"/>
    <w:rsid w:val="002B3B43"/>
    <w:rsid w:val="002D125C"/>
    <w:rsid w:val="002D6577"/>
    <w:rsid w:val="002E2A7B"/>
    <w:rsid w:val="002F7BBD"/>
    <w:rsid w:val="00314449"/>
    <w:rsid w:val="00345B39"/>
    <w:rsid w:val="00360B43"/>
    <w:rsid w:val="00367CB2"/>
    <w:rsid w:val="0037314E"/>
    <w:rsid w:val="003A4329"/>
    <w:rsid w:val="003B54C2"/>
    <w:rsid w:val="003D301D"/>
    <w:rsid w:val="003D4CFB"/>
    <w:rsid w:val="003D6BE2"/>
    <w:rsid w:val="003E3679"/>
    <w:rsid w:val="003E4B07"/>
    <w:rsid w:val="00420732"/>
    <w:rsid w:val="00421A4C"/>
    <w:rsid w:val="004278A7"/>
    <w:rsid w:val="00433C06"/>
    <w:rsid w:val="00441B3A"/>
    <w:rsid w:val="0044311A"/>
    <w:rsid w:val="00445524"/>
    <w:rsid w:val="004539A2"/>
    <w:rsid w:val="00492A50"/>
    <w:rsid w:val="004A2385"/>
    <w:rsid w:val="004C22F2"/>
    <w:rsid w:val="004E0EE1"/>
    <w:rsid w:val="004E1860"/>
    <w:rsid w:val="00501B1F"/>
    <w:rsid w:val="005146DA"/>
    <w:rsid w:val="0052688D"/>
    <w:rsid w:val="00530969"/>
    <w:rsid w:val="005312E8"/>
    <w:rsid w:val="00532A3D"/>
    <w:rsid w:val="0053688C"/>
    <w:rsid w:val="00554EAE"/>
    <w:rsid w:val="00555626"/>
    <w:rsid w:val="00560868"/>
    <w:rsid w:val="005C1265"/>
    <w:rsid w:val="005E6C6B"/>
    <w:rsid w:val="005F7FA1"/>
    <w:rsid w:val="00611D2D"/>
    <w:rsid w:val="00622FD7"/>
    <w:rsid w:val="0063211C"/>
    <w:rsid w:val="0063291E"/>
    <w:rsid w:val="00642EFA"/>
    <w:rsid w:val="006513AD"/>
    <w:rsid w:val="006731F4"/>
    <w:rsid w:val="0068222C"/>
    <w:rsid w:val="00682854"/>
    <w:rsid w:val="006B15D1"/>
    <w:rsid w:val="006F322A"/>
    <w:rsid w:val="006F6B0A"/>
    <w:rsid w:val="00704BD7"/>
    <w:rsid w:val="007143C9"/>
    <w:rsid w:val="0071500D"/>
    <w:rsid w:val="00724A09"/>
    <w:rsid w:val="00740520"/>
    <w:rsid w:val="007405EB"/>
    <w:rsid w:val="0075036F"/>
    <w:rsid w:val="00762D08"/>
    <w:rsid w:val="00787356"/>
    <w:rsid w:val="00793A49"/>
    <w:rsid w:val="007B12EE"/>
    <w:rsid w:val="007C4A95"/>
    <w:rsid w:val="007C7065"/>
    <w:rsid w:val="007D19C9"/>
    <w:rsid w:val="007F7BA5"/>
    <w:rsid w:val="00801544"/>
    <w:rsid w:val="008071B5"/>
    <w:rsid w:val="008139B2"/>
    <w:rsid w:val="00814509"/>
    <w:rsid w:val="00843DAC"/>
    <w:rsid w:val="008629B5"/>
    <w:rsid w:val="00865866"/>
    <w:rsid w:val="008901D5"/>
    <w:rsid w:val="00891102"/>
    <w:rsid w:val="008A4704"/>
    <w:rsid w:val="008C496A"/>
    <w:rsid w:val="008E7C8B"/>
    <w:rsid w:val="008F3B2C"/>
    <w:rsid w:val="00902184"/>
    <w:rsid w:val="009245CA"/>
    <w:rsid w:val="00937E11"/>
    <w:rsid w:val="009638D6"/>
    <w:rsid w:val="0097314A"/>
    <w:rsid w:val="00975C54"/>
    <w:rsid w:val="0098231E"/>
    <w:rsid w:val="0098652C"/>
    <w:rsid w:val="009921D4"/>
    <w:rsid w:val="009A2471"/>
    <w:rsid w:val="009A6D46"/>
    <w:rsid w:val="009D1292"/>
    <w:rsid w:val="009F6CB9"/>
    <w:rsid w:val="00A20E45"/>
    <w:rsid w:val="00A23B6D"/>
    <w:rsid w:val="00A4337E"/>
    <w:rsid w:val="00A453DB"/>
    <w:rsid w:val="00A4593F"/>
    <w:rsid w:val="00A57102"/>
    <w:rsid w:val="00A63EC0"/>
    <w:rsid w:val="00A7304E"/>
    <w:rsid w:val="00A90AAE"/>
    <w:rsid w:val="00A92781"/>
    <w:rsid w:val="00A95F03"/>
    <w:rsid w:val="00AA2086"/>
    <w:rsid w:val="00AB7D84"/>
    <w:rsid w:val="00AF7423"/>
    <w:rsid w:val="00B16546"/>
    <w:rsid w:val="00B3506C"/>
    <w:rsid w:val="00B47BF1"/>
    <w:rsid w:val="00B654B9"/>
    <w:rsid w:val="00B76535"/>
    <w:rsid w:val="00B76DC6"/>
    <w:rsid w:val="00B8003A"/>
    <w:rsid w:val="00B82A81"/>
    <w:rsid w:val="00B94B62"/>
    <w:rsid w:val="00BA5CB9"/>
    <w:rsid w:val="00BA6735"/>
    <w:rsid w:val="00BC7CAB"/>
    <w:rsid w:val="00BD221A"/>
    <w:rsid w:val="00BD5036"/>
    <w:rsid w:val="00BE2AC9"/>
    <w:rsid w:val="00BE5F44"/>
    <w:rsid w:val="00C071B5"/>
    <w:rsid w:val="00C17B90"/>
    <w:rsid w:val="00C23B00"/>
    <w:rsid w:val="00C352C3"/>
    <w:rsid w:val="00C36C01"/>
    <w:rsid w:val="00C52C74"/>
    <w:rsid w:val="00C557E9"/>
    <w:rsid w:val="00C57B16"/>
    <w:rsid w:val="00C70ED0"/>
    <w:rsid w:val="00C85E51"/>
    <w:rsid w:val="00CB554D"/>
    <w:rsid w:val="00CF1C79"/>
    <w:rsid w:val="00CF3575"/>
    <w:rsid w:val="00D02DD8"/>
    <w:rsid w:val="00D04A6B"/>
    <w:rsid w:val="00D14837"/>
    <w:rsid w:val="00D22A6C"/>
    <w:rsid w:val="00D314CC"/>
    <w:rsid w:val="00D407A5"/>
    <w:rsid w:val="00D44EA8"/>
    <w:rsid w:val="00D6650A"/>
    <w:rsid w:val="00D92F9B"/>
    <w:rsid w:val="00DA4088"/>
    <w:rsid w:val="00DB201A"/>
    <w:rsid w:val="00DB35AA"/>
    <w:rsid w:val="00DC7CEC"/>
    <w:rsid w:val="00DD0075"/>
    <w:rsid w:val="00DE1B0D"/>
    <w:rsid w:val="00DE2F3D"/>
    <w:rsid w:val="00DF3D33"/>
    <w:rsid w:val="00E36BD0"/>
    <w:rsid w:val="00E833C9"/>
    <w:rsid w:val="00ED10EB"/>
    <w:rsid w:val="00EE0856"/>
    <w:rsid w:val="00EE10DC"/>
    <w:rsid w:val="00EE5963"/>
    <w:rsid w:val="00EE6355"/>
    <w:rsid w:val="00EF0E89"/>
    <w:rsid w:val="00F02999"/>
    <w:rsid w:val="00F04283"/>
    <w:rsid w:val="00F269F2"/>
    <w:rsid w:val="00F313FA"/>
    <w:rsid w:val="00F3271F"/>
    <w:rsid w:val="00F45CB1"/>
    <w:rsid w:val="00F715D1"/>
    <w:rsid w:val="00F720A0"/>
    <w:rsid w:val="00F74EEC"/>
    <w:rsid w:val="00F814E9"/>
    <w:rsid w:val="00F835F0"/>
    <w:rsid w:val="00F86D0D"/>
    <w:rsid w:val="00F95A6E"/>
    <w:rsid w:val="00F974D1"/>
    <w:rsid w:val="00FA0E71"/>
    <w:rsid w:val="00FA5C85"/>
    <w:rsid w:val="00FA6960"/>
    <w:rsid w:val="00FB133E"/>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D292B"/>
  <w15:docId w15:val="{2634E2D8-5069-442E-94F7-6E3442CA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3D"/>
    <w:pPr>
      <w:spacing w:line="264" w:lineRule="auto"/>
    </w:pPr>
  </w:style>
  <w:style w:type="paragraph" w:styleId="Heading1">
    <w:name w:val="heading 1"/>
    <w:basedOn w:val="Normal"/>
    <w:next w:val="Normal"/>
    <w:link w:val="Heading1Char"/>
    <w:uiPriority w:val="5"/>
    <w:qFormat/>
    <w:rsid w:val="00532A3D"/>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532A3D"/>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532A3D"/>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532A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2A3D"/>
  </w:style>
  <w:style w:type="table" w:customStyle="1" w:styleId="ListTable3-Accent11">
    <w:name w:val="List Table 3 - Accent 11"/>
    <w:basedOn w:val="TableNormal"/>
    <w:next w:val="ListTable3-Accent1"/>
    <w:uiPriority w:val="48"/>
    <w:rsid w:val="00532A3D"/>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532A3D"/>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532A3D"/>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532A3D"/>
    <w:pPr>
      <w:numPr>
        <w:numId w:val="1"/>
      </w:numPr>
      <w:contextualSpacing/>
    </w:pPr>
  </w:style>
  <w:style w:type="paragraph" w:styleId="Header">
    <w:name w:val="header"/>
    <w:basedOn w:val="Normal"/>
    <w:link w:val="HeaderChar"/>
    <w:uiPriority w:val="99"/>
    <w:unhideWhenUsed/>
    <w:rsid w:val="00532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A3D"/>
  </w:style>
  <w:style w:type="paragraph" w:styleId="Footer">
    <w:name w:val="footer"/>
    <w:basedOn w:val="Normal"/>
    <w:link w:val="FooterChar"/>
    <w:uiPriority w:val="98"/>
    <w:unhideWhenUsed/>
    <w:rsid w:val="00532A3D"/>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532A3D"/>
    <w:rPr>
      <w:rFonts w:ascii="Arial" w:hAnsi="Arial"/>
      <w:caps/>
      <w:color w:val="2575AE" w:themeColor="accent1"/>
      <w:sz w:val="16"/>
    </w:rPr>
  </w:style>
  <w:style w:type="paragraph" w:styleId="Title">
    <w:name w:val="Title"/>
    <w:basedOn w:val="Normal"/>
    <w:next w:val="Normal"/>
    <w:link w:val="TitleChar"/>
    <w:uiPriority w:val="4"/>
    <w:qFormat/>
    <w:rsid w:val="00532A3D"/>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532A3D"/>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532A3D"/>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532A3D"/>
    <w:rPr>
      <w:rFonts w:eastAsiaTheme="minorEastAsia"/>
      <w:color w:val="2575AE" w:themeColor="accent1"/>
      <w:sz w:val="32"/>
      <w:szCs w:val="32"/>
    </w:rPr>
  </w:style>
  <w:style w:type="paragraph" w:customStyle="1" w:styleId="Details">
    <w:name w:val="Details"/>
    <w:basedOn w:val="Normal"/>
    <w:uiPriority w:val="97"/>
    <w:qFormat/>
    <w:rsid w:val="00532A3D"/>
    <w:rPr>
      <w:color w:val="19456B" w:themeColor="background2"/>
    </w:rPr>
  </w:style>
  <w:style w:type="character" w:styleId="Hyperlink">
    <w:name w:val="Hyperlink"/>
    <w:basedOn w:val="DefaultParagraphFont"/>
    <w:uiPriority w:val="99"/>
    <w:unhideWhenUsed/>
    <w:rsid w:val="00532A3D"/>
    <w:rPr>
      <w:color w:val="0563C1" w:themeColor="hyperlink"/>
      <w:u w:val="single"/>
    </w:rPr>
  </w:style>
  <w:style w:type="character" w:customStyle="1" w:styleId="Heading1Char">
    <w:name w:val="Heading 1 Char"/>
    <w:basedOn w:val="DefaultParagraphFont"/>
    <w:link w:val="Heading1"/>
    <w:uiPriority w:val="5"/>
    <w:rsid w:val="00532A3D"/>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532A3D"/>
    <w:pPr>
      <w:spacing w:after="100"/>
      <w:ind w:left="1600"/>
    </w:pPr>
  </w:style>
  <w:style w:type="character" w:customStyle="1" w:styleId="Heading2Char">
    <w:name w:val="Heading 2 Char"/>
    <w:basedOn w:val="DefaultParagraphFont"/>
    <w:link w:val="Heading2"/>
    <w:uiPriority w:val="5"/>
    <w:rsid w:val="00532A3D"/>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532A3D"/>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532A3D"/>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532A3D"/>
    <w:pPr>
      <w:outlineLvl w:val="9"/>
    </w:pPr>
    <w:rPr>
      <w:color w:val="19456B" w:themeColor="background2"/>
      <w:sz w:val="20"/>
      <w:lang w:val="en-US"/>
    </w:rPr>
  </w:style>
  <w:style w:type="paragraph" w:styleId="ListParagraph">
    <w:name w:val="List Paragraph"/>
    <w:basedOn w:val="Normal"/>
    <w:uiPriority w:val="34"/>
    <w:qFormat/>
    <w:rsid w:val="00532A3D"/>
    <w:pPr>
      <w:ind w:left="720"/>
      <w:contextualSpacing/>
    </w:pPr>
  </w:style>
  <w:style w:type="paragraph" w:styleId="List">
    <w:name w:val="List"/>
    <w:basedOn w:val="Normal"/>
    <w:uiPriority w:val="99"/>
    <w:semiHidden/>
    <w:rsid w:val="00532A3D"/>
    <w:pPr>
      <w:numPr>
        <w:numId w:val="21"/>
      </w:numPr>
    </w:pPr>
  </w:style>
  <w:style w:type="paragraph" w:styleId="List2">
    <w:name w:val="List 2"/>
    <w:basedOn w:val="Normal"/>
    <w:uiPriority w:val="7"/>
    <w:rsid w:val="00532A3D"/>
    <w:pPr>
      <w:numPr>
        <w:ilvl w:val="1"/>
        <w:numId w:val="21"/>
      </w:numPr>
    </w:pPr>
  </w:style>
  <w:style w:type="paragraph" w:styleId="ListBullet">
    <w:name w:val="List Bullet"/>
    <w:basedOn w:val="Normal"/>
    <w:uiPriority w:val="7"/>
    <w:rsid w:val="00532A3D"/>
    <w:pPr>
      <w:numPr>
        <w:numId w:val="4"/>
      </w:numPr>
      <w:tabs>
        <w:tab w:val="clear" w:pos="360"/>
      </w:tabs>
      <w:ind w:left="284" w:hanging="284"/>
    </w:pPr>
  </w:style>
  <w:style w:type="paragraph" w:styleId="ListBullet2">
    <w:name w:val="List Bullet 2"/>
    <w:basedOn w:val="Normal"/>
    <w:uiPriority w:val="7"/>
    <w:rsid w:val="00532A3D"/>
    <w:pPr>
      <w:numPr>
        <w:numId w:val="5"/>
      </w:numPr>
      <w:ind w:left="567" w:hanging="283"/>
    </w:pPr>
  </w:style>
  <w:style w:type="table" w:styleId="TableGrid">
    <w:name w:val="Table Grid"/>
    <w:basedOn w:val="TableNormal"/>
    <w:uiPriority w:val="39"/>
    <w:rsid w:val="0053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532A3D"/>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532A3D"/>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532A3D"/>
    <w:rPr>
      <w:color w:val="808080"/>
    </w:rPr>
  </w:style>
  <w:style w:type="table" w:customStyle="1" w:styleId="TableGridLight1">
    <w:name w:val="Table Grid Light1"/>
    <w:basedOn w:val="TableNormal"/>
    <w:uiPriority w:val="40"/>
    <w:rsid w:val="00532A3D"/>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532A3D"/>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532A3D"/>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532A3D"/>
    <w:pPr>
      <w:numPr>
        <w:ilvl w:val="2"/>
        <w:numId w:val="13"/>
      </w:numPr>
      <w:spacing w:before="240"/>
      <w:contextualSpacing/>
    </w:pPr>
    <w:rPr>
      <w:b/>
    </w:rPr>
  </w:style>
  <w:style w:type="paragraph" w:styleId="TOC2">
    <w:name w:val="toc 2"/>
    <w:basedOn w:val="Normal"/>
    <w:next w:val="Normal"/>
    <w:autoRedefine/>
    <w:uiPriority w:val="39"/>
    <w:unhideWhenUsed/>
    <w:rsid w:val="00532A3D"/>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532A3D"/>
    <w:pPr>
      <w:spacing w:after="100"/>
      <w:ind w:left="400"/>
    </w:pPr>
  </w:style>
  <w:style w:type="paragraph" w:styleId="NoSpacing">
    <w:name w:val="No Spacing"/>
    <w:uiPriority w:val="1"/>
    <w:qFormat/>
    <w:rsid w:val="00532A3D"/>
    <w:pPr>
      <w:spacing w:after="0" w:line="240" w:lineRule="auto"/>
    </w:pPr>
  </w:style>
  <w:style w:type="paragraph" w:customStyle="1" w:styleId="InformationPageNormal">
    <w:name w:val="Information Page Normal"/>
    <w:uiPriority w:val="1"/>
    <w:qFormat/>
    <w:rsid w:val="00532A3D"/>
    <w:pPr>
      <w:ind w:right="-1418"/>
    </w:pPr>
  </w:style>
  <w:style w:type="paragraph" w:customStyle="1" w:styleId="ListNumbering">
    <w:name w:val="List Numbering"/>
    <w:basedOn w:val="ListBullet"/>
    <w:uiPriority w:val="6"/>
    <w:qFormat/>
    <w:rsid w:val="00532A3D"/>
    <w:pPr>
      <w:numPr>
        <w:numId w:val="23"/>
      </w:numPr>
    </w:pPr>
  </w:style>
  <w:style w:type="paragraph" w:styleId="BalloonText">
    <w:name w:val="Balloon Text"/>
    <w:basedOn w:val="Normal"/>
    <w:link w:val="BalloonTextChar"/>
    <w:uiPriority w:val="99"/>
    <w:semiHidden/>
    <w:unhideWhenUsed/>
    <w:rsid w:val="00532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A3D"/>
    <w:rPr>
      <w:rFonts w:ascii="Tahoma" w:hAnsi="Tahoma" w:cs="Tahoma"/>
      <w:sz w:val="16"/>
      <w:szCs w:val="16"/>
    </w:rPr>
  </w:style>
  <w:style w:type="table" w:customStyle="1" w:styleId="GridTableLight1">
    <w:name w:val="Grid Table Light1"/>
    <w:basedOn w:val="TableNormal"/>
    <w:uiPriority w:val="40"/>
    <w:rsid w:val="00532A3D"/>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532A3D"/>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532A3D"/>
    <w:rPr>
      <w:rFonts w:eastAsia="Times New Roman" w:cs="Times New Roman"/>
      <w:szCs w:val="24"/>
      <w:lang w:eastAsia="en-GB"/>
    </w:rPr>
  </w:style>
  <w:style w:type="paragraph" w:customStyle="1" w:styleId="Contactinfo">
    <w:name w:val="Contact info"/>
    <w:basedOn w:val="Normal"/>
    <w:semiHidden/>
    <w:locked/>
    <w:rsid w:val="00532A3D"/>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532A3D"/>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532A3D"/>
    <w:pPr>
      <w:spacing w:after="0" w:line="240" w:lineRule="auto"/>
    </w:pPr>
  </w:style>
  <w:style w:type="character" w:customStyle="1" w:styleId="FootnoteTextChar">
    <w:name w:val="Footnote Text Char"/>
    <w:basedOn w:val="DefaultParagraphFont"/>
    <w:link w:val="FootnoteText"/>
    <w:uiPriority w:val="99"/>
    <w:semiHidden/>
    <w:rsid w:val="00532A3D"/>
  </w:style>
  <w:style w:type="character" w:styleId="FootnoteReference">
    <w:name w:val="footnote reference"/>
    <w:basedOn w:val="DefaultParagraphFont"/>
    <w:uiPriority w:val="99"/>
    <w:semiHidden/>
    <w:unhideWhenUsed/>
    <w:rsid w:val="00532A3D"/>
    <w:rPr>
      <w:vertAlign w:val="superscript"/>
    </w:rPr>
  </w:style>
  <w:style w:type="table" w:styleId="ListTable3-Accent1">
    <w:name w:val="List Table 3 Accent 1"/>
    <w:basedOn w:val="TableNormal"/>
    <w:uiPriority w:val="48"/>
    <w:rsid w:val="00532A3D"/>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532A3D"/>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532A3D"/>
    <w:rPr>
      <w:rFonts w:ascii="Arial" w:hAnsi="Arial"/>
      <w:color w:val="000000" w:themeColor="text1"/>
      <w:sz w:val="16"/>
    </w:rPr>
  </w:style>
  <w:style w:type="character" w:customStyle="1" w:styleId="Footer2Char">
    <w:name w:val="Footer 2 Char"/>
    <w:basedOn w:val="DefaultParagraphFont"/>
    <w:link w:val="Footer2"/>
    <w:rsid w:val="00532A3D"/>
    <w:rPr>
      <w:rFonts w:ascii="Arial" w:hAnsi="Arial"/>
      <w:color w:val="000000" w:themeColor="text1"/>
      <w:sz w:val="16"/>
    </w:rPr>
  </w:style>
  <w:style w:type="character" w:styleId="UnresolvedMention">
    <w:name w:val="Unresolved Mention"/>
    <w:basedOn w:val="DefaultParagraphFont"/>
    <w:uiPriority w:val="99"/>
    <w:semiHidden/>
    <w:unhideWhenUsed/>
    <w:rsid w:val="00532A3D"/>
    <w:rPr>
      <w:color w:val="605E5C"/>
      <w:shd w:val="clear" w:color="auto" w:fill="E1DFDD"/>
    </w:rPr>
  </w:style>
  <w:style w:type="character" w:styleId="SubtleReference">
    <w:name w:val="Subtle Reference"/>
    <w:basedOn w:val="DefaultParagraphFont"/>
    <w:uiPriority w:val="31"/>
    <w:qFormat/>
    <w:rsid w:val="00532A3D"/>
    <w:rPr>
      <w:caps w:val="0"/>
      <w:smallCaps w:val="0"/>
      <w:color w:val="5A5A5A" w:themeColor="text1" w:themeTint="A5"/>
    </w:rPr>
  </w:style>
  <w:style w:type="character" w:styleId="IntenseReference">
    <w:name w:val="Intense Reference"/>
    <w:basedOn w:val="DefaultParagraphFont"/>
    <w:uiPriority w:val="32"/>
    <w:qFormat/>
    <w:rsid w:val="00532A3D"/>
    <w:rPr>
      <w:b/>
      <w:bCs/>
      <w:caps w:val="0"/>
      <w:smallCaps w:val="0"/>
      <w:color w:val="2575AE" w:themeColor="accent1"/>
      <w:spacing w:val="5"/>
    </w:rPr>
  </w:style>
  <w:style w:type="character" w:styleId="IntenseEmphasis">
    <w:name w:val="Intense Emphasis"/>
    <w:basedOn w:val="DefaultParagraphFont"/>
    <w:uiPriority w:val="21"/>
    <w:qFormat/>
    <w:rsid w:val="00532A3D"/>
    <w:rPr>
      <w:i/>
      <w:iCs/>
      <w:color w:val="2575AE" w:themeColor="accent1"/>
    </w:rPr>
  </w:style>
  <w:style w:type="character" w:styleId="FollowedHyperlink">
    <w:name w:val="FollowedHyperlink"/>
    <w:basedOn w:val="DefaultParagraphFont"/>
    <w:uiPriority w:val="99"/>
    <w:semiHidden/>
    <w:unhideWhenUsed/>
    <w:rsid w:val="004431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keready.govt.n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oa.tki.org.nz/Mataiak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dcast.tewhanake.maori.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reomaori.tki.org.nz/Reo-Maori-resources/Ka-Mau-te-Weh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zta.govt.nz/teacher-resources/school-community-partnerships/walking-to-school-useful-videos-and-tip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zta.govt.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ocuments\Custom%20Office%20Templates\Waka%20Kotahi%20brand%20development%20Simple%20template%20v1.dotm" TargetMode="External"/></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brand development Simple template v1</Template>
  <TotalTime>17</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NZ Transport Agency</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Portal</dc:title>
  <cp:revision>16</cp:revision>
  <dcterms:created xsi:type="dcterms:W3CDTF">2023-06-14T23:46:00Z</dcterms:created>
  <dcterms:modified xsi:type="dcterms:W3CDTF">2023-06-15T23:38:00Z</dcterms:modified>
</cp:coreProperties>
</file>