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15EB8" w14:textId="77777777" w:rsidR="0061607C" w:rsidRPr="00DD108D" w:rsidRDefault="0061607C" w:rsidP="00DD108D">
      <w:bookmarkStart w:id="0" w:name="_Toc513820695"/>
      <w:bookmarkStart w:id="1" w:name="_Toc514059668"/>
      <w:bookmarkStart w:id="2" w:name="_Toc514059669"/>
    </w:p>
    <w:p w14:paraId="2F9BAA70" w14:textId="77777777" w:rsidR="0061607C" w:rsidRPr="00DD108D" w:rsidRDefault="0061607C" w:rsidP="00DD108D">
      <w:pPr>
        <w:pStyle w:val="Title"/>
      </w:pPr>
      <w:r w:rsidRPr="00DD108D">
        <w:t xml:space="preserve">Kia pai </w:t>
      </w:r>
      <w:proofErr w:type="spellStart"/>
      <w:r w:rsidRPr="00DD108D">
        <w:t>tō</w:t>
      </w:r>
      <w:proofErr w:type="spellEnd"/>
      <w:r w:rsidRPr="00DD108D">
        <w:t xml:space="preserve"> </w:t>
      </w:r>
      <w:proofErr w:type="spellStart"/>
      <w:r w:rsidRPr="00DD108D">
        <w:t>haere</w:t>
      </w:r>
      <w:proofErr w:type="spellEnd"/>
    </w:p>
    <w:p w14:paraId="01E64C41" w14:textId="77777777" w:rsidR="0061607C" w:rsidRPr="00DD108D" w:rsidRDefault="0061607C" w:rsidP="00DD108D">
      <w:pPr>
        <w:pStyle w:val="Heading1"/>
      </w:pPr>
      <w:proofErr w:type="spellStart"/>
      <w:r w:rsidRPr="00DD108D">
        <w:t>Hangarau</w:t>
      </w:r>
      <w:proofErr w:type="spellEnd"/>
      <w:r w:rsidRPr="00DD108D">
        <w:t xml:space="preserve"> </w:t>
      </w:r>
    </w:p>
    <w:p w14:paraId="7E8C214B" w14:textId="03C99DD8" w:rsidR="0061607C" w:rsidRPr="00DD108D" w:rsidRDefault="0061607C" w:rsidP="00DD108D">
      <w:r w:rsidRPr="00DD108D">
        <w:rPr>
          <w:b/>
          <w:bCs/>
        </w:rPr>
        <w:t xml:space="preserve">Possible contexts for </w:t>
      </w:r>
      <w:proofErr w:type="spellStart"/>
      <w:r w:rsidRPr="00DD108D">
        <w:rPr>
          <w:b/>
          <w:bCs/>
        </w:rPr>
        <w:t>kaupapa</w:t>
      </w:r>
      <w:proofErr w:type="spellEnd"/>
      <w:r w:rsidRPr="00DD108D">
        <w:rPr>
          <w:b/>
          <w:bCs/>
        </w:rPr>
        <w:t>:</w:t>
      </w:r>
      <w:r w:rsidRPr="00DD108D">
        <w:t xml:space="preserve"> Keeping whānau safe on a journey is everyone’s work. Safe journeys.</w:t>
      </w:r>
      <w:r w:rsidR="00A645D0">
        <w:t xml:space="preserve"> S</w:t>
      </w:r>
      <w:r w:rsidR="00A645D0" w:rsidRPr="00E710CC">
        <w:t>af</w:t>
      </w:r>
      <w:r w:rsidR="00A645D0">
        <w:t xml:space="preserve">e: </w:t>
      </w:r>
      <w:r w:rsidR="00A645D0" w:rsidRPr="00E710CC">
        <w:t xml:space="preserve">spiritually, </w:t>
      </w:r>
      <w:proofErr w:type="gramStart"/>
      <w:r w:rsidR="00A645D0" w:rsidRPr="00E710CC">
        <w:t>physically</w:t>
      </w:r>
      <w:proofErr w:type="gramEnd"/>
      <w:r w:rsidR="00A645D0" w:rsidRPr="00E710CC">
        <w:t xml:space="preserve"> and mentally.</w:t>
      </w:r>
    </w:p>
    <w:p w14:paraId="60E63F8B" w14:textId="77777777" w:rsidR="0061607C" w:rsidRPr="00DD108D" w:rsidRDefault="0061607C" w:rsidP="00DD108D">
      <w:r w:rsidRPr="00DD108D">
        <w:rPr>
          <w:b/>
          <w:bCs/>
        </w:rPr>
        <w:t>Technological practice:</w:t>
      </w:r>
      <w:r w:rsidRPr="00DD108D">
        <w:t xml:space="preserve"> Design and plan safety devices for whānau to help keep them safe when they work and travel within the transport system: high visibility clothing.</w:t>
      </w:r>
    </w:p>
    <w:p w14:paraId="0943589B" w14:textId="77777777" w:rsidR="0061607C" w:rsidRPr="00DD108D" w:rsidRDefault="0061607C" w:rsidP="00DD108D"/>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000" w:firstRow="0" w:lastRow="0" w:firstColumn="0" w:lastColumn="0" w:noHBand="0" w:noVBand="0"/>
      </w:tblPr>
      <w:tblGrid>
        <w:gridCol w:w="4696"/>
        <w:gridCol w:w="4696"/>
      </w:tblGrid>
      <w:tr w:rsidR="0061607C" w:rsidRPr="00DD108D" w14:paraId="526C8727" w14:textId="77777777" w:rsidTr="00DD108D">
        <w:tc>
          <w:tcPr>
            <w:tcW w:w="2500" w:type="pct"/>
            <w:shd w:val="clear" w:color="auto" w:fill="19456B"/>
            <w:tcMar>
              <w:top w:w="100" w:type="dxa"/>
              <w:left w:w="100" w:type="dxa"/>
              <w:bottom w:w="100" w:type="dxa"/>
              <w:right w:w="100" w:type="dxa"/>
            </w:tcMar>
          </w:tcPr>
          <w:p w14:paraId="77AAEFAC" w14:textId="0A914728" w:rsidR="0061607C" w:rsidRPr="00DD108D" w:rsidRDefault="00085A72" w:rsidP="00DD108D">
            <w:pPr>
              <w:rPr>
                <w:color w:val="FFFFFF" w:themeColor="background1"/>
              </w:rPr>
            </w:pPr>
            <w:proofErr w:type="spellStart"/>
            <w:r>
              <w:rPr>
                <w:color w:val="FFFFFF" w:themeColor="background1"/>
              </w:rPr>
              <w:t>N</w:t>
            </w:r>
            <w:r w:rsidRPr="00DD108D">
              <w:rPr>
                <w:color w:val="FFFFFF" w:themeColor="background1"/>
              </w:rPr>
              <w:t>gā</w:t>
            </w:r>
            <w:proofErr w:type="spellEnd"/>
            <w:r w:rsidRPr="00DD108D">
              <w:rPr>
                <w:color w:val="FFFFFF" w:themeColor="background1"/>
              </w:rPr>
              <w:t xml:space="preserve"> </w:t>
            </w:r>
            <w:proofErr w:type="spellStart"/>
            <w:r w:rsidRPr="00DD108D">
              <w:rPr>
                <w:color w:val="FFFFFF" w:themeColor="background1"/>
              </w:rPr>
              <w:t>putanga</w:t>
            </w:r>
            <w:proofErr w:type="spellEnd"/>
            <w:r w:rsidRPr="00DD108D">
              <w:rPr>
                <w:color w:val="FFFFFF" w:themeColor="background1"/>
              </w:rPr>
              <w:t xml:space="preserve"> </w:t>
            </w:r>
            <w:proofErr w:type="spellStart"/>
            <w:r w:rsidRPr="00DD108D">
              <w:rPr>
                <w:color w:val="FFFFFF" w:themeColor="background1"/>
              </w:rPr>
              <w:t>ako</w:t>
            </w:r>
            <w:proofErr w:type="spellEnd"/>
            <w:r w:rsidRPr="00DD108D">
              <w:rPr>
                <w:color w:val="FFFFFF" w:themeColor="background1"/>
              </w:rPr>
              <w:t xml:space="preserve"> </w:t>
            </w:r>
            <w:proofErr w:type="spellStart"/>
            <w:r w:rsidRPr="00DD108D">
              <w:rPr>
                <w:color w:val="FFFFFF" w:themeColor="background1"/>
              </w:rPr>
              <w:t>tauwhāiti</w:t>
            </w:r>
            <w:proofErr w:type="spellEnd"/>
            <w:r w:rsidRPr="00DD108D">
              <w:rPr>
                <w:color w:val="FFFFFF" w:themeColor="background1"/>
              </w:rPr>
              <w:t xml:space="preserve"> – </w:t>
            </w:r>
            <w:proofErr w:type="spellStart"/>
            <w:r w:rsidRPr="00DD108D">
              <w:rPr>
                <w:color w:val="FFFFFF" w:themeColor="background1"/>
              </w:rPr>
              <w:t>whāinga</w:t>
            </w:r>
            <w:proofErr w:type="spellEnd"/>
            <w:r w:rsidRPr="00DD108D">
              <w:rPr>
                <w:color w:val="FFFFFF" w:themeColor="background1"/>
              </w:rPr>
              <w:t xml:space="preserve"> </w:t>
            </w:r>
            <w:proofErr w:type="spellStart"/>
            <w:r w:rsidRPr="00DD108D">
              <w:rPr>
                <w:color w:val="FFFFFF" w:themeColor="background1"/>
              </w:rPr>
              <w:t>paetae</w:t>
            </w:r>
            <w:proofErr w:type="spellEnd"/>
          </w:p>
          <w:p w14:paraId="73B9909E" w14:textId="1CF612C0" w:rsidR="0061607C" w:rsidRPr="00DD108D" w:rsidRDefault="00085A72" w:rsidP="00DD108D">
            <w:pPr>
              <w:rPr>
                <w:color w:val="FFFFFF" w:themeColor="background1"/>
              </w:rPr>
            </w:pPr>
            <w:r w:rsidRPr="00DD108D">
              <w:rPr>
                <w:color w:val="FFFFFF" w:themeColor="background1"/>
              </w:rPr>
              <w:t>achievement objective</w:t>
            </w:r>
          </w:p>
        </w:tc>
        <w:tc>
          <w:tcPr>
            <w:tcW w:w="2500" w:type="pct"/>
            <w:shd w:val="clear" w:color="auto" w:fill="19456B"/>
            <w:tcMar>
              <w:top w:w="100" w:type="dxa"/>
              <w:left w:w="100" w:type="dxa"/>
              <w:bottom w:w="100" w:type="dxa"/>
              <w:right w:w="100" w:type="dxa"/>
            </w:tcMar>
          </w:tcPr>
          <w:p w14:paraId="30EDF669" w14:textId="3F26D73C" w:rsidR="0061607C" w:rsidRPr="00DD108D" w:rsidRDefault="00085A72" w:rsidP="00DD108D">
            <w:pPr>
              <w:rPr>
                <w:color w:val="FFFFFF" w:themeColor="background1"/>
              </w:rPr>
            </w:pPr>
            <w:proofErr w:type="spellStart"/>
            <w:r>
              <w:rPr>
                <w:color w:val="FFFFFF" w:themeColor="background1"/>
              </w:rPr>
              <w:t>A</w:t>
            </w:r>
            <w:r w:rsidRPr="00DD108D">
              <w:rPr>
                <w:color w:val="FFFFFF" w:themeColor="background1"/>
              </w:rPr>
              <w:t>romatawai</w:t>
            </w:r>
            <w:proofErr w:type="spellEnd"/>
            <w:r w:rsidRPr="00DD108D">
              <w:rPr>
                <w:color w:val="FFFFFF" w:themeColor="background1"/>
              </w:rPr>
              <w:t>:</w:t>
            </w:r>
          </w:p>
          <w:p w14:paraId="3412DB1C" w14:textId="320638E1" w:rsidR="0061607C" w:rsidRPr="00DD108D" w:rsidRDefault="00085A72" w:rsidP="00DD108D">
            <w:pPr>
              <w:rPr>
                <w:color w:val="FFFFFF" w:themeColor="background1"/>
              </w:rPr>
            </w:pPr>
            <w:r w:rsidRPr="00DD108D">
              <w:rPr>
                <w:color w:val="FFFFFF" w:themeColor="background1"/>
              </w:rPr>
              <w:t>intended learning outcomes/learning intentions</w:t>
            </w:r>
          </w:p>
        </w:tc>
      </w:tr>
      <w:tr w:rsidR="0061607C" w:rsidRPr="00DD108D" w14:paraId="0F7C758D" w14:textId="77777777" w:rsidTr="004805D2">
        <w:tc>
          <w:tcPr>
            <w:tcW w:w="2500" w:type="pct"/>
            <w:tcMar>
              <w:top w:w="100" w:type="dxa"/>
              <w:left w:w="100" w:type="dxa"/>
              <w:bottom w:w="100" w:type="dxa"/>
              <w:right w:w="100" w:type="dxa"/>
            </w:tcMar>
          </w:tcPr>
          <w:p w14:paraId="2889D609" w14:textId="77777777" w:rsidR="0061607C" w:rsidRPr="00DD108D" w:rsidRDefault="0061607C" w:rsidP="00DD108D">
            <w:r w:rsidRPr="00DD108D">
              <w:t xml:space="preserve">Ka </w:t>
            </w:r>
            <w:proofErr w:type="spellStart"/>
            <w:r w:rsidRPr="00DD108D">
              <w:t>tāea</w:t>
            </w:r>
            <w:proofErr w:type="spellEnd"/>
            <w:r w:rsidRPr="00DD108D">
              <w:t xml:space="preserve"> e te </w:t>
            </w:r>
            <w:proofErr w:type="spellStart"/>
            <w:r w:rsidRPr="00DD108D">
              <w:t>ākonga</w:t>
            </w:r>
            <w:proofErr w:type="spellEnd"/>
            <w:r w:rsidRPr="00DD108D">
              <w:t xml:space="preserve"> te:</w:t>
            </w:r>
          </w:p>
          <w:p w14:paraId="4AE4DC34" w14:textId="77777777" w:rsidR="0061607C" w:rsidRPr="00DD108D" w:rsidRDefault="0061607C" w:rsidP="00DD108D">
            <w:pPr>
              <w:rPr>
                <w:b/>
                <w:bCs/>
              </w:rPr>
            </w:pPr>
            <w:proofErr w:type="spellStart"/>
            <w:r w:rsidRPr="00DD108D">
              <w:rPr>
                <w:b/>
                <w:bCs/>
              </w:rPr>
              <w:t>Taumata</w:t>
            </w:r>
            <w:proofErr w:type="spellEnd"/>
            <w:r w:rsidRPr="00DD108D">
              <w:rPr>
                <w:b/>
                <w:bCs/>
              </w:rPr>
              <w:t xml:space="preserve"> 1</w:t>
            </w:r>
          </w:p>
          <w:p w14:paraId="48E094ED" w14:textId="77777777" w:rsidR="0061607C" w:rsidRPr="00DD108D" w:rsidRDefault="0061607C" w:rsidP="00DD108D">
            <w:r w:rsidRPr="00DD108D">
              <w:t xml:space="preserve">Te </w:t>
            </w:r>
            <w:proofErr w:type="spellStart"/>
            <w:r w:rsidRPr="00DD108D">
              <w:t>Whakaharatau</w:t>
            </w:r>
            <w:proofErr w:type="spellEnd"/>
            <w:r w:rsidRPr="00DD108D">
              <w:t xml:space="preserve"> </w:t>
            </w:r>
            <w:proofErr w:type="spellStart"/>
            <w:r w:rsidRPr="00DD108D">
              <w:t>Hangarau</w:t>
            </w:r>
            <w:proofErr w:type="spellEnd"/>
          </w:p>
          <w:p w14:paraId="6ABE205C" w14:textId="77777777" w:rsidR="0061607C" w:rsidRPr="00DD108D" w:rsidRDefault="0061607C" w:rsidP="00DD108D">
            <w:r w:rsidRPr="00DD108D">
              <w:t xml:space="preserve">Ka </w:t>
            </w:r>
            <w:proofErr w:type="spellStart"/>
            <w:r w:rsidRPr="00DD108D">
              <w:t>tūhura</w:t>
            </w:r>
            <w:proofErr w:type="spellEnd"/>
            <w:r w:rsidRPr="00DD108D">
              <w:t xml:space="preserve">, ka </w:t>
            </w:r>
            <w:proofErr w:type="spellStart"/>
            <w:r w:rsidRPr="00DD108D">
              <w:t>tautohu</w:t>
            </w:r>
            <w:proofErr w:type="spellEnd"/>
            <w:r w:rsidRPr="00DD108D">
              <w:t xml:space="preserve"> i:</w:t>
            </w:r>
          </w:p>
          <w:p w14:paraId="1AEC6894" w14:textId="77777777" w:rsidR="0061607C" w:rsidRPr="00DD108D" w:rsidRDefault="0061607C" w:rsidP="00DD108D">
            <w:r w:rsidRPr="00DD108D">
              <w:t xml:space="preserve">• </w:t>
            </w:r>
            <w:proofErr w:type="spellStart"/>
            <w:r w:rsidRPr="00DD108D">
              <w:t>ngā</w:t>
            </w:r>
            <w:proofErr w:type="spellEnd"/>
            <w:r w:rsidRPr="00DD108D">
              <w:t xml:space="preserve"> </w:t>
            </w:r>
            <w:proofErr w:type="spellStart"/>
            <w:r w:rsidRPr="00DD108D">
              <w:t>hua</w:t>
            </w:r>
            <w:proofErr w:type="spellEnd"/>
            <w:r w:rsidRPr="00DD108D">
              <w:t xml:space="preserve"> </w:t>
            </w:r>
            <w:proofErr w:type="spellStart"/>
            <w:r w:rsidRPr="00DD108D">
              <w:t>hangarau</w:t>
            </w:r>
            <w:proofErr w:type="spellEnd"/>
            <w:r w:rsidRPr="00DD108D">
              <w:t xml:space="preserve"> </w:t>
            </w:r>
            <w:proofErr w:type="spellStart"/>
            <w:proofErr w:type="gramStart"/>
            <w:r w:rsidRPr="00DD108D">
              <w:t>whānui</w:t>
            </w:r>
            <w:proofErr w:type="spellEnd"/>
            <w:r w:rsidRPr="00DD108D">
              <w:t>;</w:t>
            </w:r>
            <w:proofErr w:type="gramEnd"/>
          </w:p>
          <w:p w14:paraId="7A74B29B" w14:textId="77777777" w:rsidR="0061607C" w:rsidRPr="00DD108D" w:rsidRDefault="0061607C" w:rsidP="00DD108D">
            <w:r w:rsidRPr="00DD108D">
              <w:t xml:space="preserve">• te take me te </w:t>
            </w:r>
            <w:proofErr w:type="spellStart"/>
            <w:r w:rsidRPr="00DD108D">
              <w:t>whakamahi</w:t>
            </w:r>
            <w:proofErr w:type="spellEnd"/>
            <w:r w:rsidRPr="00DD108D">
              <w:t xml:space="preserve"> </w:t>
            </w:r>
            <w:proofErr w:type="spellStart"/>
            <w:r w:rsidRPr="00DD108D">
              <w:t>i</w:t>
            </w:r>
            <w:proofErr w:type="spellEnd"/>
            <w:r w:rsidRPr="00DD108D">
              <w:t xml:space="preserve"> </w:t>
            </w:r>
            <w:proofErr w:type="spellStart"/>
            <w:r w:rsidRPr="00DD108D">
              <w:t>ngā</w:t>
            </w:r>
            <w:proofErr w:type="spellEnd"/>
            <w:r w:rsidRPr="00DD108D">
              <w:t xml:space="preserve"> </w:t>
            </w:r>
            <w:proofErr w:type="spellStart"/>
            <w:r w:rsidRPr="00DD108D">
              <w:t>momo</w:t>
            </w:r>
            <w:proofErr w:type="spellEnd"/>
            <w:r w:rsidRPr="00DD108D">
              <w:t xml:space="preserve"> </w:t>
            </w:r>
            <w:proofErr w:type="spellStart"/>
            <w:r w:rsidRPr="00DD108D">
              <w:t>hua</w:t>
            </w:r>
            <w:proofErr w:type="spellEnd"/>
          </w:p>
          <w:p w14:paraId="69F4D107" w14:textId="77777777" w:rsidR="0061607C" w:rsidRPr="00DD108D" w:rsidRDefault="0061607C" w:rsidP="00DD108D">
            <w:pPr>
              <w:rPr>
                <w:b/>
                <w:bCs/>
              </w:rPr>
            </w:pPr>
            <w:proofErr w:type="spellStart"/>
            <w:r w:rsidRPr="00DD108D">
              <w:rPr>
                <w:b/>
                <w:bCs/>
              </w:rPr>
              <w:t>Taumata</w:t>
            </w:r>
            <w:proofErr w:type="spellEnd"/>
            <w:r w:rsidRPr="00DD108D">
              <w:rPr>
                <w:b/>
                <w:bCs/>
              </w:rPr>
              <w:t xml:space="preserve"> 2</w:t>
            </w:r>
          </w:p>
          <w:p w14:paraId="7003E8F5" w14:textId="77777777" w:rsidR="0061607C" w:rsidRPr="00DD108D" w:rsidRDefault="0061607C" w:rsidP="00DD108D">
            <w:r w:rsidRPr="00DD108D">
              <w:t xml:space="preserve">Te </w:t>
            </w:r>
            <w:proofErr w:type="spellStart"/>
            <w:r w:rsidRPr="00DD108D">
              <w:t>Whakaharatau</w:t>
            </w:r>
            <w:proofErr w:type="spellEnd"/>
            <w:r w:rsidRPr="00DD108D">
              <w:t xml:space="preserve"> </w:t>
            </w:r>
            <w:proofErr w:type="spellStart"/>
            <w:r w:rsidRPr="00DD108D">
              <w:t>Hangarau</w:t>
            </w:r>
            <w:proofErr w:type="spellEnd"/>
          </w:p>
          <w:p w14:paraId="610D0307" w14:textId="77777777" w:rsidR="0061607C" w:rsidRPr="00DD108D" w:rsidRDefault="0061607C" w:rsidP="00DD108D">
            <w:r w:rsidRPr="00DD108D">
              <w:t xml:space="preserve">Ka </w:t>
            </w:r>
            <w:proofErr w:type="spellStart"/>
            <w:r w:rsidRPr="00DD108D">
              <w:t>rangahau</w:t>
            </w:r>
            <w:proofErr w:type="spellEnd"/>
            <w:r w:rsidRPr="00DD108D">
              <w:t xml:space="preserve">, ka </w:t>
            </w:r>
            <w:proofErr w:type="spellStart"/>
            <w:r w:rsidRPr="00DD108D">
              <w:t>whakahiato</w:t>
            </w:r>
            <w:proofErr w:type="spellEnd"/>
            <w:r w:rsidRPr="00DD108D">
              <w:t xml:space="preserve"> </w:t>
            </w:r>
            <w:proofErr w:type="spellStart"/>
            <w:r w:rsidRPr="00DD108D">
              <w:t>i</w:t>
            </w:r>
            <w:proofErr w:type="spellEnd"/>
            <w:r w:rsidRPr="00DD108D">
              <w:t xml:space="preserve"> </w:t>
            </w:r>
            <w:proofErr w:type="spellStart"/>
            <w:r w:rsidRPr="00DD108D">
              <w:t>ōna</w:t>
            </w:r>
            <w:proofErr w:type="spellEnd"/>
            <w:r w:rsidRPr="00DD108D">
              <w:t xml:space="preserve"> </w:t>
            </w:r>
            <w:proofErr w:type="spellStart"/>
            <w:r w:rsidRPr="00DD108D">
              <w:t>hiahia</w:t>
            </w:r>
            <w:proofErr w:type="spellEnd"/>
            <w:r w:rsidRPr="00DD108D">
              <w:t xml:space="preserve"> </w:t>
            </w:r>
            <w:proofErr w:type="spellStart"/>
            <w:r w:rsidRPr="00DD108D">
              <w:t>hei</w:t>
            </w:r>
            <w:proofErr w:type="spellEnd"/>
            <w:r w:rsidRPr="00DD108D">
              <w:t xml:space="preserve"> </w:t>
            </w:r>
            <w:proofErr w:type="spellStart"/>
            <w:r w:rsidRPr="00DD108D">
              <w:t>mahere</w:t>
            </w:r>
            <w:proofErr w:type="spellEnd"/>
            <w:r w:rsidRPr="00DD108D">
              <w:t xml:space="preserve">. Ka </w:t>
            </w:r>
            <w:proofErr w:type="spellStart"/>
            <w:r w:rsidRPr="00DD108D">
              <w:t>whakaarohia</w:t>
            </w:r>
            <w:proofErr w:type="spellEnd"/>
            <w:r w:rsidRPr="00DD108D">
              <w:t xml:space="preserve"> </w:t>
            </w:r>
            <w:proofErr w:type="spellStart"/>
            <w:r w:rsidRPr="00DD108D">
              <w:t>ēnei</w:t>
            </w:r>
            <w:proofErr w:type="spellEnd"/>
            <w:r w:rsidRPr="00DD108D">
              <w:t>:</w:t>
            </w:r>
          </w:p>
          <w:p w14:paraId="4B39FF7B" w14:textId="77777777" w:rsidR="0061607C" w:rsidRPr="00DD108D" w:rsidRDefault="0061607C" w:rsidP="00DD108D">
            <w:r w:rsidRPr="00DD108D">
              <w:t xml:space="preserve">• he </w:t>
            </w:r>
            <w:proofErr w:type="spellStart"/>
            <w:proofErr w:type="gramStart"/>
            <w:r w:rsidRPr="00DD108D">
              <w:t>hātepe</w:t>
            </w:r>
            <w:proofErr w:type="spellEnd"/>
            <w:r w:rsidRPr="00DD108D">
              <w:t>;</w:t>
            </w:r>
            <w:proofErr w:type="gramEnd"/>
          </w:p>
          <w:p w14:paraId="0B0AE6A8" w14:textId="77777777" w:rsidR="0061607C" w:rsidRPr="00DD108D" w:rsidRDefault="0061607C" w:rsidP="00DD108D">
            <w:r w:rsidRPr="00DD108D">
              <w:t xml:space="preserve">• </w:t>
            </w:r>
            <w:proofErr w:type="spellStart"/>
            <w:r w:rsidRPr="00DD108D">
              <w:t>ngā</w:t>
            </w:r>
            <w:proofErr w:type="spellEnd"/>
            <w:r w:rsidRPr="00DD108D">
              <w:t xml:space="preserve"> </w:t>
            </w:r>
            <w:proofErr w:type="spellStart"/>
            <w:proofErr w:type="gramStart"/>
            <w:r w:rsidRPr="00DD108D">
              <w:t>mātāpono</w:t>
            </w:r>
            <w:proofErr w:type="spellEnd"/>
            <w:r w:rsidRPr="00DD108D">
              <w:t>;</w:t>
            </w:r>
            <w:proofErr w:type="gramEnd"/>
          </w:p>
          <w:p w14:paraId="3C3F6DC2" w14:textId="77777777" w:rsidR="0061607C" w:rsidRPr="00DD108D" w:rsidRDefault="0061607C" w:rsidP="00DD108D">
            <w:r w:rsidRPr="00DD108D">
              <w:t xml:space="preserve">• </w:t>
            </w:r>
            <w:proofErr w:type="spellStart"/>
            <w:r w:rsidRPr="00DD108D">
              <w:t>ngā</w:t>
            </w:r>
            <w:proofErr w:type="spellEnd"/>
            <w:r w:rsidRPr="00DD108D">
              <w:t xml:space="preserve"> </w:t>
            </w:r>
            <w:proofErr w:type="spellStart"/>
            <w:r w:rsidRPr="00DD108D">
              <w:t>momo</w:t>
            </w:r>
            <w:proofErr w:type="spellEnd"/>
            <w:r w:rsidRPr="00DD108D">
              <w:t xml:space="preserve"> </w:t>
            </w:r>
            <w:proofErr w:type="spellStart"/>
            <w:r w:rsidRPr="00DD108D">
              <w:t>rawa</w:t>
            </w:r>
            <w:proofErr w:type="spellEnd"/>
            <w:r w:rsidRPr="00DD108D">
              <w:t>.</w:t>
            </w:r>
          </w:p>
          <w:p w14:paraId="68628431" w14:textId="77777777" w:rsidR="0061607C" w:rsidRPr="00DD108D" w:rsidRDefault="0061607C" w:rsidP="00DD108D">
            <w:pPr>
              <w:rPr>
                <w:b/>
                <w:bCs/>
              </w:rPr>
            </w:pPr>
            <w:proofErr w:type="spellStart"/>
            <w:r w:rsidRPr="00DD108D">
              <w:rPr>
                <w:b/>
                <w:bCs/>
              </w:rPr>
              <w:t>Taumata</w:t>
            </w:r>
            <w:proofErr w:type="spellEnd"/>
            <w:r w:rsidRPr="00DD108D">
              <w:rPr>
                <w:b/>
                <w:bCs/>
              </w:rPr>
              <w:t xml:space="preserve"> 3</w:t>
            </w:r>
          </w:p>
          <w:p w14:paraId="2676280A" w14:textId="77777777" w:rsidR="0061607C" w:rsidRPr="00DD108D" w:rsidRDefault="0061607C" w:rsidP="00DD108D">
            <w:r w:rsidRPr="00DD108D">
              <w:t xml:space="preserve">Te </w:t>
            </w:r>
            <w:proofErr w:type="spellStart"/>
            <w:r w:rsidRPr="00DD108D">
              <w:t>Whakaharatau</w:t>
            </w:r>
            <w:proofErr w:type="spellEnd"/>
            <w:r w:rsidRPr="00DD108D">
              <w:t xml:space="preserve"> </w:t>
            </w:r>
            <w:proofErr w:type="spellStart"/>
            <w:r w:rsidRPr="00DD108D">
              <w:t>Hangarau</w:t>
            </w:r>
            <w:proofErr w:type="spellEnd"/>
          </w:p>
          <w:p w14:paraId="1DEAD21D" w14:textId="77777777" w:rsidR="0061607C" w:rsidRPr="00DD108D" w:rsidRDefault="0061607C" w:rsidP="00DD108D">
            <w:r w:rsidRPr="00DD108D">
              <w:t xml:space="preserve">Ka </w:t>
            </w:r>
            <w:proofErr w:type="spellStart"/>
            <w:r w:rsidRPr="00DD108D">
              <w:t>whakaraupapatia</w:t>
            </w:r>
            <w:proofErr w:type="spellEnd"/>
            <w:r w:rsidRPr="00DD108D">
              <w:t xml:space="preserve"> he </w:t>
            </w:r>
            <w:proofErr w:type="spellStart"/>
            <w:r w:rsidRPr="00DD108D">
              <w:t>mahere</w:t>
            </w:r>
            <w:proofErr w:type="spellEnd"/>
            <w:r w:rsidRPr="00DD108D">
              <w:t xml:space="preserve"> </w:t>
            </w:r>
            <w:proofErr w:type="spellStart"/>
            <w:r w:rsidRPr="00DD108D">
              <w:t>hoahoa</w:t>
            </w:r>
            <w:proofErr w:type="spellEnd"/>
            <w:r w:rsidRPr="00DD108D">
              <w:t xml:space="preserve"> </w:t>
            </w:r>
            <w:proofErr w:type="spellStart"/>
            <w:r w:rsidRPr="00DD108D">
              <w:t>whaitake</w:t>
            </w:r>
            <w:proofErr w:type="spellEnd"/>
            <w:r w:rsidRPr="00DD108D">
              <w:t>.</w:t>
            </w:r>
          </w:p>
          <w:p w14:paraId="548B6B24" w14:textId="77777777" w:rsidR="0061607C" w:rsidRPr="00DD108D" w:rsidRDefault="0061607C" w:rsidP="00DD108D">
            <w:pPr>
              <w:rPr>
                <w:b/>
                <w:bCs/>
              </w:rPr>
            </w:pPr>
            <w:proofErr w:type="spellStart"/>
            <w:r w:rsidRPr="00DD108D">
              <w:rPr>
                <w:b/>
                <w:bCs/>
              </w:rPr>
              <w:t>Taumata</w:t>
            </w:r>
            <w:proofErr w:type="spellEnd"/>
            <w:r w:rsidRPr="00DD108D">
              <w:rPr>
                <w:b/>
                <w:bCs/>
              </w:rPr>
              <w:t xml:space="preserve"> 4</w:t>
            </w:r>
          </w:p>
          <w:p w14:paraId="039A1E4C" w14:textId="77777777" w:rsidR="0061607C" w:rsidRPr="00DD108D" w:rsidRDefault="0061607C" w:rsidP="00DD108D">
            <w:r w:rsidRPr="00DD108D">
              <w:t xml:space="preserve">Te </w:t>
            </w:r>
            <w:proofErr w:type="spellStart"/>
            <w:r w:rsidRPr="00DD108D">
              <w:t>Whakaharatau</w:t>
            </w:r>
            <w:proofErr w:type="spellEnd"/>
            <w:r w:rsidRPr="00DD108D">
              <w:t xml:space="preserve"> </w:t>
            </w:r>
            <w:proofErr w:type="spellStart"/>
            <w:r w:rsidRPr="00DD108D">
              <w:t>Hangarau</w:t>
            </w:r>
            <w:proofErr w:type="spellEnd"/>
          </w:p>
          <w:p w14:paraId="4A88F165" w14:textId="77777777" w:rsidR="0061607C" w:rsidRPr="00DD108D" w:rsidRDefault="0061607C" w:rsidP="00DD108D">
            <w:r w:rsidRPr="00DD108D">
              <w:t xml:space="preserve">Ka </w:t>
            </w:r>
            <w:proofErr w:type="spellStart"/>
            <w:r w:rsidRPr="00DD108D">
              <w:t>whakamahia</w:t>
            </w:r>
            <w:proofErr w:type="spellEnd"/>
            <w:r w:rsidRPr="00DD108D">
              <w:t xml:space="preserve"> he </w:t>
            </w:r>
            <w:proofErr w:type="spellStart"/>
            <w:r w:rsidRPr="00DD108D">
              <w:t>mahere</w:t>
            </w:r>
            <w:proofErr w:type="spellEnd"/>
            <w:r w:rsidRPr="00DD108D">
              <w:t xml:space="preserve">, ka </w:t>
            </w:r>
            <w:proofErr w:type="spellStart"/>
            <w:r w:rsidRPr="00DD108D">
              <w:t>whakamātauria</w:t>
            </w:r>
            <w:proofErr w:type="spellEnd"/>
            <w:r w:rsidRPr="00DD108D">
              <w:t xml:space="preserve"> kia </w:t>
            </w:r>
            <w:proofErr w:type="spellStart"/>
            <w:r w:rsidRPr="00DD108D">
              <w:t>kitea</w:t>
            </w:r>
            <w:proofErr w:type="spellEnd"/>
            <w:r w:rsidRPr="00DD108D">
              <w:t>:</w:t>
            </w:r>
          </w:p>
          <w:p w14:paraId="02A19AD8" w14:textId="77777777" w:rsidR="0061607C" w:rsidRPr="00DD108D" w:rsidRDefault="0061607C" w:rsidP="00DD108D">
            <w:r w:rsidRPr="00DD108D">
              <w:t xml:space="preserve">• te </w:t>
            </w:r>
            <w:proofErr w:type="spellStart"/>
            <w:proofErr w:type="gramStart"/>
            <w:r w:rsidRPr="00DD108D">
              <w:t>whanaketanga</w:t>
            </w:r>
            <w:proofErr w:type="spellEnd"/>
            <w:r w:rsidRPr="00DD108D">
              <w:t>;</w:t>
            </w:r>
            <w:proofErr w:type="gramEnd"/>
          </w:p>
          <w:p w14:paraId="0CBDFA35" w14:textId="77777777" w:rsidR="0061607C" w:rsidRPr="00DD108D" w:rsidRDefault="0061607C" w:rsidP="00DD108D">
            <w:r w:rsidRPr="00DD108D">
              <w:t xml:space="preserve">• te </w:t>
            </w:r>
            <w:proofErr w:type="spellStart"/>
            <w:r w:rsidRPr="00DD108D">
              <w:t>tōtika</w:t>
            </w:r>
            <w:proofErr w:type="spellEnd"/>
            <w:r w:rsidRPr="00DD108D">
              <w:t xml:space="preserve"> o te mahi.</w:t>
            </w:r>
          </w:p>
        </w:tc>
        <w:tc>
          <w:tcPr>
            <w:tcW w:w="2500" w:type="pct"/>
            <w:tcMar>
              <w:top w:w="100" w:type="dxa"/>
              <w:left w:w="100" w:type="dxa"/>
              <w:bottom w:w="100" w:type="dxa"/>
              <w:right w:w="100" w:type="dxa"/>
            </w:tcMar>
          </w:tcPr>
          <w:p w14:paraId="6F347D66" w14:textId="77777777" w:rsidR="0061607C" w:rsidRPr="00DD108D" w:rsidRDefault="0061607C" w:rsidP="00DD108D">
            <w:pPr>
              <w:rPr>
                <w:b/>
                <w:bCs/>
              </w:rPr>
            </w:pPr>
            <w:r w:rsidRPr="00DD108D">
              <w:rPr>
                <w:b/>
                <w:bCs/>
              </w:rPr>
              <w:t>Level 1</w:t>
            </w:r>
          </w:p>
          <w:p w14:paraId="4BBBA117" w14:textId="77777777" w:rsidR="0061607C" w:rsidRPr="00DD108D" w:rsidRDefault="0061607C" w:rsidP="00DD108D">
            <w:r w:rsidRPr="00DD108D">
              <w:t>Identify colours that are suitable for high visibility.</w:t>
            </w:r>
          </w:p>
          <w:p w14:paraId="781FC166" w14:textId="77777777" w:rsidR="0061607C" w:rsidRPr="00DD108D" w:rsidRDefault="0061607C" w:rsidP="00DD108D">
            <w:r w:rsidRPr="00DD108D">
              <w:t>Design a high visibility item: vest, belt, hat, headband.</w:t>
            </w:r>
          </w:p>
          <w:p w14:paraId="754B6248" w14:textId="77777777" w:rsidR="0061607C" w:rsidRPr="00DD108D" w:rsidRDefault="0061607C" w:rsidP="00DD108D">
            <w:r w:rsidRPr="00DD108D">
              <w:t>Explain why they have used a particular colour.</w:t>
            </w:r>
          </w:p>
          <w:p w14:paraId="68066AA7" w14:textId="77777777" w:rsidR="0061607C" w:rsidRPr="00DD108D" w:rsidRDefault="0061607C" w:rsidP="00DD108D">
            <w:pPr>
              <w:rPr>
                <w:b/>
                <w:bCs/>
              </w:rPr>
            </w:pPr>
            <w:r w:rsidRPr="00DD108D">
              <w:rPr>
                <w:b/>
                <w:bCs/>
              </w:rPr>
              <w:t>Level 2</w:t>
            </w:r>
          </w:p>
          <w:p w14:paraId="5936644E" w14:textId="77777777" w:rsidR="0061607C" w:rsidRPr="00DD108D" w:rsidRDefault="0061607C" w:rsidP="00DD108D">
            <w:r w:rsidRPr="00DD108D">
              <w:t>Identify which material are best suited for high visibility.</w:t>
            </w:r>
          </w:p>
          <w:p w14:paraId="16B2E3CC" w14:textId="77777777" w:rsidR="0061607C" w:rsidRPr="00DD108D" w:rsidRDefault="0061607C" w:rsidP="00DD108D">
            <w:r w:rsidRPr="00DD108D">
              <w:t>Design and construct a high visibility item: vest, belt, hat, headband, sign, reflector.</w:t>
            </w:r>
          </w:p>
          <w:p w14:paraId="67D9CC51" w14:textId="77777777" w:rsidR="0061607C" w:rsidRPr="00DD108D" w:rsidRDefault="0061607C" w:rsidP="00DD108D">
            <w:r w:rsidRPr="00DD108D">
              <w:t>Explain why they have used a particular type of material.</w:t>
            </w:r>
          </w:p>
          <w:p w14:paraId="29803D02" w14:textId="77777777" w:rsidR="0061607C" w:rsidRPr="00DD108D" w:rsidRDefault="0061607C" w:rsidP="00DD108D">
            <w:pPr>
              <w:rPr>
                <w:b/>
                <w:bCs/>
              </w:rPr>
            </w:pPr>
            <w:r w:rsidRPr="00DD108D">
              <w:rPr>
                <w:b/>
                <w:bCs/>
              </w:rPr>
              <w:t>Level 3</w:t>
            </w:r>
          </w:p>
          <w:p w14:paraId="37B139B0" w14:textId="77777777" w:rsidR="0061607C" w:rsidRPr="00DD108D" w:rsidRDefault="0061607C" w:rsidP="00DD108D">
            <w:r w:rsidRPr="00DD108D">
              <w:t>Research which manmade materials are best suited for high visibility.</w:t>
            </w:r>
          </w:p>
          <w:p w14:paraId="24FEE51D" w14:textId="77777777" w:rsidR="0061607C" w:rsidRPr="00DD108D" w:rsidRDefault="0061607C" w:rsidP="00DD108D">
            <w:r w:rsidRPr="00DD108D">
              <w:t>Design, plan and construct a high visibility item: vest, sign, reflector, car panel.</w:t>
            </w:r>
          </w:p>
          <w:p w14:paraId="61A84AA5" w14:textId="77777777" w:rsidR="0061607C" w:rsidRPr="00DD108D" w:rsidRDefault="0061607C" w:rsidP="00DD108D">
            <w:r w:rsidRPr="00DD108D">
              <w:t>Explain why a particular type of material is better suited than another.</w:t>
            </w:r>
          </w:p>
          <w:p w14:paraId="1044963A" w14:textId="77777777" w:rsidR="0061607C" w:rsidRPr="00DD108D" w:rsidRDefault="0061607C" w:rsidP="00DD108D">
            <w:pPr>
              <w:rPr>
                <w:b/>
                <w:bCs/>
              </w:rPr>
            </w:pPr>
            <w:r w:rsidRPr="00DD108D">
              <w:rPr>
                <w:b/>
                <w:bCs/>
              </w:rPr>
              <w:t>Level 4</w:t>
            </w:r>
          </w:p>
          <w:p w14:paraId="3243F355" w14:textId="77777777" w:rsidR="0061607C" w:rsidRPr="00DD108D" w:rsidRDefault="0061607C" w:rsidP="00DD108D">
            <w:r w:rsidRPr="00DD108D">
              <w:t>Research natural materials that are suitable for high visibility.</w:t>
            </w:r>
          </w:p>
          <w:p w14:paraId="73DAC98F" w14:textId="77777777" w:rsidR="0061607C" w:rsidRPr="00DD108D" w:rsidRDefault="0061607C" w:rsidP="00DD108D">
            <w:r w:rsidRPr="00DD108D">
              <w:t>Design, plan and construct a high visibility item from natural materials.</w:t>
            </w:r>
          </w:p>
          <w:p w14:paraId="06A835D5" w14:textId="0F1DA3C2" w:rsidR="0061607C" w:rsidRPr="00DD108D" w:rsidRDefault="0061607C" w:rsidP="00DD108D">
            <w:r w:rsidRPr="00DD108D">
              <w:t>Explain why particular types of natural materials are better suited for high visibility.</w:t>
            </w:r>
          </w:p>
          <w:p w14:paraId="7E25E984" w14:textId="77777777" w:rsidR="0061607C" w:rsidRPr="00DD108D" w:rsidRDefault="0061607C" w:rsidP="00DD108D"/>
        </w:tc>
      </w:tr>
    </w:tbl>
    <w:p w14:paraId="34B65ACB" w14:textId="77777777" w:rsidR="0061607C" w:rsidRPr="00DD108D" w:rsidRDefault="0061607C" w:rsidP="00DD108D"/>
    <w:p w14:paraId="52C5FCE7" w14:textId="77777777" w:rsidR="0061607C" w:rsidRPr="00DD108D" w:rsidRDefault="0061607C" w:rsidP="00941A95">
      <w:pPr>
        <w:pStyle w:val="Heading2"/>
      </w:pPr>
      <w:proofErr w:type="spellStart"/>
      <w:r w:rsidRPr="00DD108D">
        <w:lastRenderedPageBreak/>
        <w:t>Raupapa</w:t>
      </w:r>
      <w:proofErr w:type="spellEnd"/>
      <w:r w:rsidRPr="00DD108D">
        <w:t xml:space="preserve"> mahi: possible learning intentions and learning experiences</w:t>
      </w:r>
    </w:p>
    <w:p w14:paraId="10841DFC" w14:textId="77777777" w:rsidR="0061607C" w:rsidRPr="00941A95" w:rsidRDefault="0061607C" w:rsidP="00DD108D">
      <w:pPr>
        <w:rPr>
          <w:i/>
          <w:iCs/>
        </w:rPr>
      </w:pPr>
      <w:r w:rsidRPr="00941A95">
        <w:rPr>
          <w:i/>
          <w:iCs/>
        </w:rPr>
        <w:t>Your school will have its own criteria for developing learning intentions. Emphasise the learning intentions that best match the abilities of your students.</w:t>
      </w:r>
    </w:p>
    <w:p w14:paraId="377F0DE3" w14:textId="77777777" w:rsidR="0061607C" w:rsidRPr="00DD108D" w:rsidRDefault="0061607C" w:rsidP="00DD108D"/>
    <w:p w14:paraId="20447FEE" w14:textId="77777777" w:rsidR="0061607C" w:rsidRPr="00DD108D" w:rsidRDefault="0061607C" w:rsidP="00DD108D">
      <w:pPr>
        <w:rPr>
          <w:b/>
          <w:bCs/>
        </w:rPr>
      </w:pPr>
      <w:r w:rsidRPr="00DD108D">
        <w:rPr>
          <w:b/>
          <w:bCs/>
        </w:rPr>
        <w:t xml:space="preserve">LI: Investigate colours and materials suitable for high visibility </w:t>
      </w:r>
    </w:p>
    <w:p w14:paraId="52C4E13A" w14:textId="0C98E197" w:rsidR="0061607C" w:rsidRPr="00DD108D" w:rsidRDefault="0061607C" w:rsidP="00DD108D">
      <w:r w:rsidRPr="00DD108D">
        <w:t>LE: High Visibility</w:t>
      </w:r>
    </w:p>
    <w:p w14:paraId="660160EF" w14:textId="3619D546" w:rsidR="0061607C" w:rsidRPr="00DD108D" w:rsidRDefault="0061607C" w:rsidP="00DD108D">
      <w:r w:rsidRPr="00DD108D">
        <w:t>Use a</w:t>
      </w:r>
      <w:r w:rsidR="00941A95">
        <w:t xml:space="preserve"> </w:t>
      </w:r>
      <w:r w:rsidRPr="00DD108D">
        <w:t>Y chart to predict what being safe while travelling in the dark (low visibility environments) as a pedestrian or cyclist would look like, feel like and sound like. Complete the reverse for what it would be like to be unsafe in this situation.</w:t>
      </w:r>
    </w:p>
    <w:p w14:paraId="5DF09C1F" w14:textId="77777777" w:rsidR="0061607C" w:rsidRPr="00DD108D" w:rsidRDefault="00000000" w:rsidP="00DD108D">
      <w:hyperlink r:id="rId8" w:history="1">
        <w:r w:rsidR="0061607C" w:rsidRPr="00DD108D">
          <w:rPr>
            <w:rStyle w:val="Hyperlink"/>
          </w:rPr>
          <w:t>Y chart</w:t>
        </w:r>
      </w:hyperlink>
    </w:p>
    <w:p w14:paraId="72A22F4B" w14:textId="1C845E3F" w:rsidR="0061607C" w:rsidRPr="00DD108D" w:rsidRDefault="0061607C" w:rsidP="00DD108D">
      <w:r w:rsidRPr="00DD108D">
        <w:t>Link the risks related to travelling in the dark (low visibility environments)</w:t>
      </w:r>
      <w:r w:rsidR="00941A95">
        <w:t>. I</w:t>
      </w:r>
      <w:r w:rsidR="00941A95" w:rsidRPr="00DD108D">
        <w:t>nclude</w:t>
      </w:r>
      <w:r w:rsidRPr="00DD108D">
        <w:t xml:space="preserve"> physical, environmental, behavioural. Record on a graphic organiser.</w:t>
      </w:r>
    </w:p>
    <w:p w14:paraId="52FD4EE0" w14:textId="77777777" w:rsidR="0061607C" w:rsidRPr="00DD108D" w:rsidRDefault="0061607C" w:rsidP="00DD108D">
      <w:r w:rsidRPr="00DD108D">
        <w:t xml:space="preserve">Complete a survey of classmates and the </w:t>
      </w:r>
      <w:proofErr w:type="gramStart"/>
      <w:r w:rsidRPr="00DD108D">
        <w:t>general public</w:t>
      </w:r>
      <w:proofErr w:type="gramEnd"/>
      <w:r w:rsidRPr="00DD108D">
        <w:t xml:space="preserve"> to find out why people are reluctant to wear existing high visibility clothing in low visibility environments.</w:t>
      </w:r>
    </w:p>
    <w:p w14:paraId="5AC7C050" w14:textId="77777777" w:rsidR="0061607C" w:rsidRPr="00DD108D" w:rsidRDefault="0061607C" w:rsidP="00DD108D">
      <w:r w:rsidRPr="00DD108D">
        <w:t>Gather information that would help to design ‘cool’ high visibility clothing.</w:t>
      </w:r>
    </w:p>
    <w:p w14:paraId="3C29AE34" w14:textId="77777777" w:rsidR="0061607C" w:rsidRPr="00DD108D" w:rsidRDefault="0061607C" w:rsidP="00DD108D">
      <w:r w:rsidRPr="00DD108D">
        <w:t>Create an information poster that highlights the benefits of wearing high visibility clothing, equipment.</w:t>
      </w:r>
    </w:p>
    <w:p w14:paraId="57C8373D" w14:textId="77777777" w:rsidR="0061607C" w:rsidRPr="00DD108D" w:rsidRDefault="0061607C" w:rsidP="00DD108D">
      <w:pPr>
        <w:pStyle w:val="Heading3"/>
      </w:pPr>
      <w:r w:rsidRPr="00DD108D">
        <w:t>Colours</w:t>
      </w:r>
    </w:p>
    <w:p w14:paraId="36FC152C" w14:textId="77777777" w:rsidR="0061607C" w:rsidRPr="00DD108D" w:rsidRDefault="0061607C" w:rsidP="00DD108D">
      <w:r w:rsidRPr="00DD108D">
        <w:t>Recall colours and materials which are easier to see from a distance. Test this over a variety of distances. Discuss what this could mean when choosing colours for high visibility clothing, equipment.</w:t>
      </w:r>
    </w:p>
    <w:p w14:paraId="7FC5160B" w14:textId="77777777" w:rsidR="0061607C" w:rsidRPr="00DD108D" w:rsidRDefault="0061607C" w:rsidP="00DD108D">
      <w:r w:rsidRPr="00DD108D">
        <w:t>Design a colour chart ranking colours for their visibility strength.</w:t>
      </w:r>
    </w:p>
    <w:p w14:paraId="46EB94C3" w14:textId="77777777" w:rsidR="0061607C" w:rsidRPr="00DD108D" w:rsidRDefault="0061607C" w:rsidP="00DD108D">
      <w:r w:rsidRPr="00DD108D">
        <w:t>Question why people never wore high visibility clothing etc in the past? Why do we need them now.</w:t>
      </w:r>
    </w:p>
    <w:p w14:paraId="4178CA50" w14:textId="77777777" w:rsidR="0061607C" w:rsidRPr="00DD108D" w:rsidRDefault="0061607C" w:rsidP="00DD108D">
      <w:pPr>
        <w:pStyle w:val="Heading3"/>
      </w:pPr>
      <w:r w:rsidRPr="00DD108D">
        <w:t>Materials</w:t>
      </w:r>
    </w:p>
    <w:p w14:paraId="51F628B7" w14:textId="77777777" w:rsidR="0061607C" w:rsidRPr="00DD108D" w:rsidRDefault="0061607C" w:rsidP="00DD108D">
      <w:r w:rsidRPr="00DD108D">
        <w:t xml:space="preserve">Research to identify manmade materials that are highly reflective. </w:t>
      </w:r>
    </w:p>
    <w:p w14:paraId="6B84E386" w14:textId="2A024277" w:rsidR="0061607C" w:rsidRPr="00DD108D" w:rsidRDefault="0061607C" w:rsidP="00DD108D">
      <w:r w:rsidRPr="00DD108D">
        <w:t>Investigate natural materials that are reflective and would qualify as highly visible. Research which of these materials could be ‘processed’ or ‘adapted’ to become reflective or highly visible</w:t>
      </w:r>
      <w:r w:rsidR="00941A95">
        <w:t>,</w:t>
      </w:r>
      <w:r w:rsidRPr="00DD108D">
        <w:t xml:space="preserve"> </w:t>
      </w:r>
      <w:proofErr w:type="gramStart"/>
      <w:r w:rsidR="00941A95" w:rsidRPr="00DD108D">
        <w:t>i.e.</w:t>
      </w:r>
      <w:proofErr w:type="gramEnd"/>
      <w:r w:rsidRPr="00DD108D">
        <w:t xml:space="preserve"> coated with a substance, dyed, polished.</w:t>
      </w:r>
    </w:p>
    <w:p w14:paraId="64196CDC" w14:textId="77777777" w:rsidR="0061607C" w:rsidRPr="00DD108D" w:rsidRDefault="0061607C" w:rsidP="00DD108D">
      <w:r w:rsidRPr="00DD108D">
        <w:t xml:space="preserve">Record the characteristics of these natural and manmade materials. </w:t>
      </w:r>
    </w:p>
    <w:p w14:paraId="3E722464" w14:textId="77777777" w:rsidR="0061607C" w:rsidRPr="00DD108D" w:rsidRDefault="0061607C" w:rsidP="00DD108D">
      <w:r w:rsidRPr="00DD108D">
        <w:t>Investigate price and ease of working with these materials to create high visibility clothing. Rank which materials would be best suited on all factors.</w:t>
      </w:r>
    </w:p>
    <w:p w14:paraId="3BEADC75" w14:textId="77777777" w:rsidR="0061607C" w:rsidRPr="00DD108D" w:rsidRDefault="0061607C" w:rsidP="00DD108D">
      <w:r w:rsidRPr="00DD108D">
        <w:t>Complete a science fair investigation to prove which natural and or manmade materials are more reflective than others and why.</w:t>
      </w:r>
    </w:p>
    <w:p w14:paraId="3C183CF6" w14:textId="77777777" w:rsidR="0061607C" w:rsidRPr="00DD108D" w:rsidRDefault="0061607C" w:rsidP="00DD108D">
      <w:r w:rsidRPr="00DD108D">
        <w:t>Complete a</w:t>
      </w:r>
      <w:hyperlink r:id="rId9">
        <w:r w:rsidRPr="00DD108D">
          <w:rPr>
            <w:rStyle w:val="Hyperlink"/>
          </w:rPr>
          <w:t xml:space="preserve"> </w:t>
        </w:r>
      </w:hyperlink>
      <w:r w:rsidRPr="00DD108D">
        <w:t>SWOT analysis (identifying strengths, weaknesses, opportunities and threats) of their materials. Use this to help select best materials to use.</w:t>
      </w:r>
    </w:p>
    <w:p w14:paraId="32991156" w14:textId="77777777" w:rsidR="0061607C" w:rsidRPr="00DD108D" w:rsidRDefault="0061607C" w:rsidP="00DD108D">
      <w:pPr>
        <w:pStyle w:val="Heading3"/>
      </w:pPr>
      <w:r w:rsidRPr="00DD108D">
        <w:t>Wonder</w:t>
      </w:r>
    </w:p>
    <w:p w14:paraId="353AD447" w14:textId="77777777" w:rsidR="0061607C" w:rsidRPr="00DD108D" w:rsidRDefault="0061607C" w:rsidP="00DD108D">
      <w:r w:rsidRPr="00DD108D">
        <w:t>Create songs, chants or raps containing safety messages about being seen while travelling.</w:t>
      </w:r>
    </w:p>
    <w:p w14:paraId="2CEE7EF0" w14:textId="77777777" w:rsidR="0061607C" w:rsidRPr="00DD108D" w:rsidRDefault="0061607C" w:rsidP="00DD108D">
      <w:r w:rsidRPr="00DD108D">
        <w:t>Write and publish a story of a future world where our skin naturally becomes reflective when out walking at night.</w:t>
      </w:r>
    </w:p>
    <w:p w14:paraId="54887A2E" w14:textId="77777777" w:rsidR="0061607C" w:rsidRPr="00DD108D" w:rsidRDefault="0061607C" w:rsidP="00DD108D">
      <w:r w:rsidRPr="00DD108D">
        <w:t>Complete these Thinker’s Keys activities: The Invention Key – invent a substance that actives and glows when out in darkness. The Alternative Key – List natural ways to be seen in the dark. The Ridiculous Key – what would happen if we could only travel after dark? etc</w:t>
      </w:r>
    </w:p>
    <w:p w14:paraId="12C40B02" w14:textId="77777777" w:rsidR="0061607C" w:rsidRPr="00DD108D" w:rsidRDefault="0061607C" w:rsidP="00DD108D"/>
    <w:p w14:paraId="0BD608AD" w14:textId="77777777" w:rsidR="0061607C" w:rsidRPr="00DD108D" w:rsidRDefault="0061607C" w:rsidP="00941A95">
      <w:pPr>
        <w:pStyle w:val="Heading2"/>
      </w:pPr>
      <w:r w:rsidRPr="00DD108D">
        <w:t>Student inquiry</w:t>
      </w:r>
    </w:p>
    <w:p w14:paraId="2D17875A" w14:textId="77777777" w:rsidR="0061607C" w:rsidRPr="00DD108D" w:rsidRDefault="0061607C" w:rsidP="00DD108D">
      <w:pPr>
        <w:rPr>
          <w:b/>
          <w:bCs/>
        </w:rPr>
      </w:pPr>
      <w:r w:rsidRPr="00DD108D">
        <w:rPr>
          <w:b/>
          <w:bCs/>
        </w:rPr>
        <w:t>Your task</w:t>
      </w:r>
    </w:p>
    <w:p w14:paraId="7AB04B81" w14:textId="77777777" w:rsidR="0061607C" w:rsidRPr="00DD108D" w:rsidRDefault="0061607C" w:rsidP="00DD108D">
      <w:r w:rsidRPr="00DD108D">
        <w:t xml:space="preserve">Use the technology design process to create and market a high visibility natural material clothing range for students of their </w:t>
      </w:r>
      <w:proofErr w:type="spellStart"/>
      <w:r w:rsidRPr="00DD108D">
        <w:t>kura</w:t>
      </w:r>
      <w:proofErr w:type="spellEnd"/>
      <w:r w:rsidRPr="00DD108D">
        <w:t xml:space="preserve">. Include colour range, </w:t>
      </w:r>
      <w:proofErr w:type="gramStart"/>
      <w:r w:rsidRPr="00DD108D">
        <w:t>price</w:t>
      </w:r>
      <w:proofErr w:type="gramEnd"/>
      <w:r w:rsidRPr="00DD108D">
        <w:t xml:space="preserve"> and school </w:t>
      </w:r>
      <w:proofErr w:type="spellStart"/>
      <w:r w:rsidRPr="00DD108D">
        <w:t>tohu</w:t>
      </w:r>
      <w:proofErr w:type="spellEnd"/>
      <w:r w:rsidRPr="00DD108D">
        <w:t xml:space="preserve"> in their brief.</w:t>
      </w:r>
    </w:p>
    <w:p w14:paraId="584D7C76" w14:textId="77777777" w:rsidR="0061607C" w:rsidRPr="00DD108D" w:rsidRDefault="0061607C" w:rsidP="00DD108D"/>
    <w:p w14:paraId="2FACAA96" w14:textId="77777777" w:rsidR="0061607C" w:rsidRPr="00DD108D" w:rsidRDefault="0061607C" w:rsidP="00DD108D">
      <w:pPr>
        <w:pStyle w:val="Heading2"/>
      </w:pPr>
      <w:proofErr w:type="spellStart"/>
      <w:r w:rsidRPr="00DD108D">
        <w:t>Ngā</w:t>
      </w:r>
      <w:proofErr w:type="spellEnd"/>
      <w:r w:rsidRPr="00DD108D">
        <w:t xml:space="preserve"> </w:t>
      </w:r>
      <w:proofErr w:type="spellStart"/>
      <w:r w:rsidRPr="00DD108D">
        <w:t>rauemi</w:t>
      </w:r>
      <w:proofErr w:type="spellEnd"/>
      <w:r w:rsidRPr="00DD108D">
        <w:t>: resources</w:t>
      </w:r>
    </w:p>
    <w:p w14:paraId="0E190FAA" w14:textId="77777777" w:rsidR="0061607C" w:rsidRPr="00DD108D" w:rsidRDefault="0061607C" w:rsidP="00DD108D">
      <w:pPr>
        <w:pStyle w:val="Heading3"/>
      </w:pPr>
      <w:r w:rsidRPr="00DD108D">
        <w:t>Print</w:t>
      </w:r>
    </w:p>
    <w:p w14:paraId="68F40657" w14:textId="77777777" w:rsidR="0061607C" w:rsidRPr="00DD108D" w:rsidRDefault="0061607C" w:rsidP="00DD108D">
      <w:proofErr w:type="spellStart"/>
      <w:r w:rsidRPr="00DD108D">
        <w:t>Pātaka</w:t>
      </w:r>
      <w:proofErr w:type="spellEnd"/>
      <w:r w:rsidRPr="00DD108D">
        <w:t xml:space="preserve"> </w:t>
      </w:r>
      <w:proofErr w:type="spellStart"/>
      <w:r w:rsidRPr="00DD108D">
        <w:t>Tūmahi</w:t>
      </w:r>
      <w:proofErr w:type="spellEnd"/>
      <w:r w:rsidRPr="00DD108D">
        <w:t xml:space="preserve"> </w:t>
      </w:r>
      <w:proofErr w:type="spellStart"/>
      <w:r w:rsidRPr="00DD108D">
        <w:t>Hangarau</w:t>
      </w:r>
      <w:proofErr w:type="spellEnd"/>
    </w:p>
    <w:p w14:paraId="74A43136" w14:textId="77777777" w:rsidR="0061607C" w:rsidRPr="00DD108D" w:rsidRDefault="0061607C" w:rsidP="00DD108D">
      <w:r w:rsidRPr="00DD108D">
        <w:t xml:space="preserve">He </w:t>
      </w:r>
      <w:proofErr w:type="spellStart"/>
      <w:r w:rsidRPr="00DD108D">
        <w:t>Pukapuka</w:t>
      </w:r>
      <w:proofErr w:type="spellEnd"/>
      <w:r w:rsidRPr="00DD108D">
        <w:t xml:space="preserve"> </w:t>
      </w:r>
      <w:proofErr w:type="spellStart"/>
      <w:r w:rsidRPr="00DD108D">
        <w:t>Āwhina</w:t>
      </w:r>
      <w:proofErr w:type="spellEnd"/>
      <w:r w:rsidRPr="00DD108D">
        <w:t xml:space="preserve"> </w:t>
      </w:r>
      <w:proofErr w:type="spellStart"/>
      <w:r w:rsidRPr="00DD108D">
        <w:t>mā</w:t>
      </w:r>
      <w:proofErr w:type="spellEnd"/>
      <w:r w:rsidRPr="00DD108D">
        <w:t xml:space="preserve"> te </w:t>
      </w:r>
      <w:proofErr w:type="spellStart"/>
      <w:r w:rsidRPr="00DD108D">
        <w:t>Pouako</w:t>
      </w:r>
      <w:proofErr w:type="spellEnd"/>
    </w:p>
    <w:p w14:paraId="5A00DD40" w14:textId="77777777" w:rsidR="0061607C" w:rsidRPr="00DD108D" w:rsidRDefault="0061607C" w:rsidP="00DD108D">
      <w:r w:rsidRPr="00DD108D">
        <w:t xml:space="preserve">Hei </w:t>
      </w:r>
      <w:proofErr w:type="spellStart"/>
      <w:r w:rsidRPr="00DD108D">
        <w:t>Āwhina</w:t>
      </w:r>
      <w:proofErr w:type="spellEnd"/>
      <w:r w:rsidRPr="00DD108D">
        <w:t xml:space="preserve"> </w:t>
      </w:r>
      <w:proofErr w:type="spellStart"/>
      <w:r w:rsidRPr="00DD108D">
        <w:t>i</w:t>
      </w:r>
      <w:proofErr w:type="spellEnd"/>
      <w:r w:rsidRPr="00DD108D">
        <w:t xml:space="preserve"> te </w:t>
      </w:r>
      <w:proofErr w:type="spellStart"/>
      <w:r w:rsidRPr="00DD108D">
        <w:t>Pouako</w:t>
      </w:r>
      <w:proofErr w:type="spellEnd"/>
    </w:p>
    <w:p w14:paraId="6E34CB2C" w14:textId="77777777" w:rsidR="0061607C" w:rsidRPr="00DD108D" w:rsidRDefault="0061607C" w:rsidP="00DD108D">
      <w:r w:rsidRPr="00DD108D">
        <w:t xml:space="preserve">Te </w:t>
      </w:r>
      <w:proofErr w:type="spellStart"/>
      <w:r w:rsidRPr="00DD108D">
        <w:t>Tūhono</w:t>
      </w:r>
      <w:proofErr w:type="spellEnd"/>
      <w:r w:rsidRPr="00DD108D">
        <w:t xml:space="preserve"> </w:t>
      </w:r>
      <w:proofErr w:type="spellStart"/>
      <w:r w:rsidRPr="00DD108D">
        <w:t>Tahi</w:t>
      </w:r>
      <w:proofErr w:type="spellEnd"/>
      <w:r w:rsidRPr="00DD108D">
        <w:t xml:space="preserve"> Series</w:t>
      </w:r>
    </w:p>
    <w:p w14:paraId="4B7CF327" w14:textId="77777777" w:rsidR="0061607C" w:rsidRDefault="0061607C" w:rsidP="00DD108D">
      <w:pPr>
        <w:pStyle w:val="Heading3"/>
      </w:pPr>
      <w:r w:rsidRPr="00DD108D">
        <w:t>Electronic</w:t>
      </w:r>
    </w:p>
    <w:p w14:paraId="0D248753" w14:textId="77777777" w:rsidR="004E1577" w:rsidRPr="00DD108D" w:rsidRDefault="00000000" w:rsidP="004E1577">
      <w:hyperlink r:id="rId10">
        <w:r w:rsidR="004E1577" w:rsidRPr="00DD108D">
          <w:rPr>
            <w:rStyle w:val="Hyperlink"/>
          </w:rPr>
          <w:t xml:space="preserve">He </w:t>
        </w:r>
        <w:proofErr w:type="spellStart"/>
        <w:r w:rsidR="004E1577" w:rsidRPr="00DD108D">
          <w:rPr>
            <w:rStyle w:val="Hyperlink"/>
          </w:rPr>
          <w:t>Tauaromahi</w:t>
        </w:r>
        <w:proofErr w:type="spellEnd"/>
        <w:r w:rsidR="004E1577" w:rsidRPr="00DD108D">
          <w:rPr>
            <w:rStyle w:val="Hyperlink"/>
          </w:rPr>
          <w:t xml:space="preserve"> </w:t>
        </w:r>
        <w:proofErr w:type="spellStart"/>
        <w:r w:rsidR="004E1577" w:rsidRPr="00DD108D">
          <w:rPr>
            <w:rStyle w:val="Hyperlink"/>
          </w:rPr>
          <w:t>Hangarau</w:t>
        </w:r>
        <w:proofErr w:type="spellEnd"/>
      </w:hyperlink>
      <w:r w:rsidR="004E1577" w:rsidRPr="00DD108D">
        <w:t>: Exemplars</w:t>
      </w:r>
    </w:p>
    <w:p w14:paraId="13890419" w14:textId="77777777" w:rsidR="0061607C" w:rsidRPr="00DD108D" w:rsidRDefault="00000000" w:rsidP="00DD108D">
      <w:hyperlink r:id="rId11" w:history="1">
        <w:r w:rsidR="0061607C" w:rsidRPr="00DD108D">
          <w:rPr>
            <w:rStyle w:val="Hyperlink"/>
          </w:rPr>
          <w:t xml:space="preserve">He </w:t>
        </w:r>
        <w:proofErr w:type="spellStart"/>
        <w:r w:rsidR="0061607C" w:rsidRPr="00DD108D">
          <w:rPr>
            <w:rStyle w:val="Hyperlink"/>
          </w:rPr>
          <w:t>Rauemi</w:t>
        </w:r>
        <w:proofErr w:type="spellEnd"/>
        <w:r w:rsidR="0061607C" w:rsidRPr="00DD108D">
          <w:rPr>
            <w:rStyle w:val="Hyperlink"/>
          </w:rPr>
          <w:t xml:space="preserve"> </w:t>
        </w:r>
        <w:proofErr w:type="spellStart"/>
        <w:r w:rsidR="0061607C" w:rsidRPr="00DD108D">
          <w:rPr>
            <w:rStyle w:val="Hyperlink"/>
          </w:rPr>
          <w:t>Hangarau</w:t>
        </w:r>
        <w:proofErr w:type="spellEnd"/>
        <w:r w:rsidR="0061607C" w:rsidRPr="00DD108D">
          <w:rPr>
            <w:rStyle w:val="Hyperlink"/>
          </w:rPr>
          <w:t xml:space="preserve"> (DVDs)</w:t>
        </w:r>
      </w:hyperlink>
    </w:p>
    <w:p w14:paraId="0A6F0043" w14:textId="77777777" w:rsidR="0061607C" w:rsidRPr="00DD108D" w:rsidRDefault="00000000" w:rsidP="00DD108D">
      <w:hyperlink r:id="rId12" w:history="1">
        <w:r w:rsidR="0061607C" w:rsidRPr="00DD108D">
          <w:rPr>
            <w:rStyle w:val="Hyperlink"/>
            <w:lang w:val="mi-NZ"/>
          </w:rPr>
          <w:t>Hangarau (TKI)</w:t>
        </w:r>
      </w:hyperlink>
    </w:p>
    <w:p w14:paraId="3EE0A7AB" w14:textId="77777777" w:rsidR="003C50ED" w:rsidRDefault="003C50ED">
      <w:pPr>
        <w:spacing w:line="240" w:lineRule="atLeast"/>
        <w:rPr>
          <w:rFonts w:asciiTheme="majorHAnsi" w:eastAsiaTheme="majorEastAsia" w:hAnsiTheme="majorHAnsi" w:cstheme="majorBidi"/>
          <w:b/>
          <w:color w:val="006FB8"/>
          <w:sz w:val="36"/>
          <w:szCs w:val="36"/>
        </w:rPr>
      </w:pPr>
      <w:r>
        <w:br w:type="page"/>
      </w:r>
    </w:p>
    <w:p w14:paraId="772806A5" w14:textId="53E97956" w:rsidR="0061607C" w:rsidRPr="00DD108D" w:rsidRDefault="0061607C" w:rsidP="00C33AFD">
      <w:pPr>
        <w:pStyle w:val="Heading2"/>
      </w:pPr>
      <w:r w:rsidRPr="00DD108D">
        <w:lastRenderedPageBreak/>
        <w:t>Assessment for learning: teacher/peer/self</w:t>
      </w:r>
    </w:p>
    <w:p w14:paraId="5593E9F1" w14:textId="77777777" w:rsidR="0061607C" w:rsidRPr="00DD108D" w:rsidRDefault="0061607C" w:rsidP="00DD108D">
      <w:r w:rsidRPr="00DD108D">
        <w:t>Teachers to highlight learning experiences above that will be used for assessment for learning throughout the unit. These can be recorded in portfolios/school management systems.</w:t>
      </w:r>
    </w:p>
    <w:p w14:paraId="2682A216" w14:textId="77777777" w:rsidR="0061607C" w:rsidRPr="00DD108D" w:rsidRDefault="0061607C" w:rsidP="00DD108D">
      <w:pPr>
        <w:rPr>
          <w:b/>
          <w:bCs/>
        </w:rPr>
      </w:pPr>
      <w:r w:rsidRPr="00DD108D">
        <w:rPr>
          <w:b/>
          <w:bCs/>
        </w:rPr>
        <w:t>Example self-assessment rubric</w:t>
      </w:r>
    </w:p>
    <w:p w14:paraId="7C90F02B" w14:textId="77777777" w:rsidR="0061607C" w:rsidRPr="00DD108D" w:rsidRDefault="0061607C" w:rsidP="00DD108D">
      <w:r w:rsidRPr="00DD108D">
        <w:t>Teachers to code in the first column the symbols that they use in the school for assessment.</w:t>
      </w:r>
    </w:p>
    <w:p w14:paraId="5F5A9B14" w14:textId="77777777" w:rsidR="0061607C" w:rsidRPr="00DD108D" w:rsidRDefault="0061607C" w:rsidP="00DD108D">
      <w:r w:rsidRPr="00DD108D">
        <w:t>These could be against levels, MOE guidelines or internal criteria. The rubric can be written against the AOs or rewritten as success criteria for children depending on the preference of the school.</w:t>
      </w:r>
    </w:p>
    <w:p w14:paraId="31FC390A" w14:textId="77777777" w:rsidR="0061607C" w:rsidRPr="00DD108D" w:rsidRDefault="0061607C" w:rsidP="00DD108D">
      <w:r w:rsidRPr="00DD108D">
        <w:t>Highlight the relevant phrases at each step. This is an example of one dimension only.</w:t>
      </w:r>
    </w:p>
    <w:p w14:paraId="0BBA745E" w14:textId="77777777" w:rsidR="0061607C" w:rsidRPr="00DD108D" w:rsidRDefault="0061607C" w:rsidP="00DD108D">
      <w:pPr>
        <w:rPr>
          <w:b/>
          <w:bCs/>
        </w:rPr>
      </w:pPr>
      <w:r w:rsidRPr="00DD108D">
        <w:rPr>
          <w:b/>
          <w:bCs/>
        </w:rPr>
        <w:t>Example: Selecting colours/materials for high visibility clothing.</w:t>
      </w:r>
    </w:p>
    <w:tbl>
      <w:tblPr>
        <w:tblW w:w="9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470"/>
        <w:gridCol w:w="7650"/>
      </w:tblGrid>
      <w:tr w:rsidR="0061607C" w:rsidRPr="00DD108D" w14:paraId="57DCA3DD" w14:textId="77777777" w:rsidTr="00DD108D">
        <w:tc>
          <w:tcPr>
            <w:tcW w:w="1470" w:type="dxa"/>
            <w:shd w:val="clear" w:color="auto" w:fill="19456B"/>
            <w:tcMar>
              <w:top w:w="100" w:type="dxa"/>
              <w:left w:w="100" w:type="dxa"/>
              <w:bottom w:w="100" w:type="dxa"/>
              <w:right w:w="100" w:type="dxa"/>
            </w:tcMar>
          </w:tcPr>
          <w:p w14:paraId="56320B22" w14:textId="77777777" w:rsidR="0061607C" w:rsidRPr="00DD108D" w:rsidRDefault="0061607C" w:rsidP="00DD108D">
            <w:pPr>
              <w:rPr>
                <w:color w:val="FFFFFF" w:themeColor="background1"/>
              </w:rPr>
            </w:pPr>
            <w:r w:rsidRPr="00DD108D">
              <w:rPr>
                <w:color w:val="FFFFFF" w:themeColor="background1"/>
              </w:rPr>
              <w:t>Extended Abstract</w:t>
            </w:r>
          </w:p>
        </w:tc>
        <w:tc>
          <w:tcPr>
            <w:tcW w:w="7650" w:type="dxa"/>
            <w:tcMar>
              <w:top w:w="100" w:type="dxa"/>
              <w:left w:w="100" w:type="dxa"/>
              <w:bottom w:w="100" w:type="dxa"/>
              <w:right w:w="100" w:type="dxa"/>
            </w:tcMar>
          </w:tcPr>
          <w:p w14:paraId="58E1FADB" w14:textId="77777777" w:rsidR="0061607C" w:rsidRPr="00DD108D" w:rsidRDefault="0061607C" w:rsidP="00DD108D">
            <w:r w:rsidRPr="00DD108D">
              <w:t>I use several strategies to select colours suitable for high visibility and I know when and why to use them. AND</w:t>
            </w:r>
          </w:p>
          <w:p w14:paraId="706185C9" w14:textId="77777777" w:rsidR="0061607C" w:rsidRPr="00DD108D" w:rsidRDefault="0061607C" w:rsidP="00DD108D">
            <w:r w:rsidRPr="00DD108D">
              <w:t>I can teach others to select colours suitable for high visibility.</w:t>
            </w:r>
          </w:p>
          <w:p w14:paraId="6856753D" w14:textId="77777777" w:rsidR="0061607C" w:rsidRPr="00DD108D" w:rsidRDefault="0061607C" w:rsidP="00DD108D">
            <w:r w:rsidRPr="00DD108D">
              <w:t>I seek feedback on how to improve how I can select colours suitable for high visibility.</w:t>
            </w:r>
          </w:p>
        </w:tc>
      </w:tr>
      <w:tr w:rsidR="0061607C" w:rsidRPr="00DD108D" w14:paraId="2F8EE73F" w14:textId="77777777" w:rsidTr="00DD108D">
        <w:tc>
          <w:tcPr>
            <w:tcW w:w="1470" w:type="dxa"/>
            <w:shd w:val="clear" w:color="auto" w:fill="19456B"/>
            <w:tcMar>
              <w:top w:w="100" w:type="dxa"/>
              <w:left w:w="100" w:type="dxa"/>
              <w:bottom w:w="100" w:type="dxa"/>
              <w:right w:w="100" w:type="dxa"/>
            </w:tcMar>
          </w:tcPr>
          <w:p w14:paraId="4687350B" w14:textId="77777777" w:rsidR="0061607C" w:rsidRPr="00DD108D" w:rsidRDefault="0061607C" w:rsidP="00DD108D">
            <w:pPr>
              <w:rPr>
                <w:color w:val="FFFFFF" w:themeColor="background1"/>
              </w:rPr>
            </w:pPr>
            <w:r w:rsidRPr="00DD108D">
              <w:rPr>
                <w:color w:val="FFFFFF" w:themeColor="background1"/>
              </w:rPr>
              <w:t>Relational</w:t>
            </w:r>
          </w:p>
          <w:p w14:paraId="4C0AC614" w14:textId="77777777" w:rsidR="0061607C" w:rsidRPr="00DD108D" w:rsidRDefault="0061607C" w:rsidP="00DD108D">
            <w:pPr>
              <w:rPr>
                <w:color w:val="FFFFFF" w:themeColor="background1"/>
              </w:rPr>
            </w:pPr>
          </w:p>
        </w:tc>
        <w:tc>
          <w:tcPr>
            <w:tcW w:w="7650" w:type="dxa"/>
            <w:tcMar>
              <w:top w:w="100" w:type="dxa"/>
              <w:left w:w="100" w:type="dxa"/>
              <w:bottom w:w="100" w:type="dxa"/>
              <w:right w:w="100" w:type="dxa"/>
            </w:tcMar>
          </w:tcPr>
          <w:p w14:paraId="545DDA5C" w14:textId="77777777" w:rsidR="0061607C" w:rsidRPr="00DD108D" w:rsidRDefault="0061607C" w:rsidP="00DD108D">
            <w:r w:rsidRPr="00DD108D">
              <w:t>I use several strategies to select colours suitable for high visibility and I know when and why to use them.</w:t>
            </w:r>
          </w:p>
        </w:tc>
      </w:tr>
      <w:tr w:rsidR="0061607C" w:rsidRPr="00DD108D" w14:paraId="5C57EE92" w14:textId="77777777" w:rsidTr="00DD108D">
        <w:tc>
          <w:tcPr>
            <w:tcW w:w="1470" w:type="dxa"/>
            <w:shd w:val="clear" w:color="auto" w:fill="19456B"/>
            <w:tcMar>
              <w:top w:w="100" w:type="dxa"/>
              <w:left w:w="100" w:type="dxa"/>
              <w:bottom w:w="100" w:type="dxa"/>
              <w:right w:w="100" w:type="dxa"/>
            </w:tcMar>
          </w:tcPr>
          <w:p w14:paraId="184A1DFA" w14:textId="77777777" w:rsidR="0061607C" w:rsidRPr="00DD108D" w:rsidRDefault="0061607C" w:rsidP="00DD108D">
            <w:pPr>
              <w:rPr>
                <w:color w:val="FFFFFF" w:themeColor="background1"/>
              </w:rPr>
            </w:pPr>
            <w:proofErr w:type="spellStart"/>
            <w:r w:rsidRPr="00DD108D">
              <w:rPr>
                <w:color w:val="FFFFFF" w:themeColor="background1"/>
              </w:rPr>
              <w:t>Multistructural</w:t>
            </w:r>
            <w:proofErr w:type="spellEnd"/>
          </w:p>
        </w:tc>
        <w:tc>
          <w:tcPr>
            <w:tcW w:w="7650" w:type="dxa"/>
            <w:tcMar>
              <w:top w:w="100" w:type="dxa"/>
              <w:left w:w="100" w:type="dxa"/>
              <w:bottom w:w="100" w:type="dxa"/>
              <w:right w:w="100" w:type="dxa"/>
            </w:tcMar>
          </w:tcPr>
          <w:p w14:paraId="6E6CBB3C" w14:textId="77777777" w:rsidR="0061607C" w:rsidRPr="00DD108D" w:rsidRDefault="0061607C" w:rsidP="00DD108D">
            <w:r w:rsidRPr="00DD108D">
              <w:t xml:space="preserve">I use several strategies to select colours suitable for high </w:t>
            </w:r>
            <w:proofErr w:type="gramStart"/>
            <w:r w:rsidRPr="00DD108D">
              <w:t>visibility</w:t>
            </w:r>
            <w:proofErr w:type="gramEnd"/>
            <w:r w:rsidRPr="00DD108D">
              <w:t xml:space="preserve"> but I am not sure when and or why to use them.</w:t>
            </w:r>
          </w:p>
        </w:tc>
      </w:tr>
      <w:tr w:rsidR="0061607C" w:rsidRPr="00DD108D" w14:paraId="714F70DB" w14:textId="77777777" w:rsidTr="00DD108D">
        <w:tc>
          <w:tcPr>
            <w:tcW w:w="1470" w:type="dxa"/>
            <w:shd w:val="clear" w:color="auto" w:fill="19456B"/>
            <w:tcMar>
              <w:top w:w="100" w:type="dxa"/>
              <w:left w:w="100" w:type="dxa"/>
              <w:bottom w:w="100" w:type="dxa"/>
              <w:right w:w="100" w:type="dxa"/>
            </w:tcMar>
          </w:tcPr>
          <w:p w14:paraId="346847F5" w14:textId="1782FA84" w:rsidR="0061607C" w:rsidRPr="00DD108D" w:rsidRDefault="0061607C" w:rsidP="00DD108D">
            <w:pPr>
              <w:rPr>
                <w:color w:val="FFFFFF" w:themeColor="background1"/>
              </w:rPr>
            </w:pPr>
            <w:r w:rsidRPr="00DD108D">
              <w:rPr>
                <w:color w:val="FFFFFF" w:themeColor="background1"/>
              </w:rPr>
              <w:t>Unistructural</w:t>
            </w:r>
          </w:p>
        </w:tc>
        <w:tc>
          <w:tcPr>
            <w:tcW w:w="7650" w:type="dxa"/>
            <w:tcMar>
              <w:top w:w="100" w:type="dxa"/>
              <w:left w:w="100" w:type="dxa"/>
              <w:bottom w:w="100" w:type="dxa"/>
              <w:right w:w="100" w:type="dxa"/>
            </w:tcMar>
          </w:tcPr>
          <w:p w14:paraId="1F9D5194" w14:textId="77777777" w:rsidR="0061607C" w:rsidRPr="00DD108D" w:rsidRDefault="0061607C" w:rsidP="00DD108D">
            <w:r w:rsidRPr="00DD108D">
              <w:t>I can select colours suitable for high visibility if I am prompted or directed.</w:t>
            </w:r>
          </w:p>
        </w:tc>
      </w:tr>
      <w:tr w:rsidR="0061607C" w:rsidRPr="00DD108D" w14:paraId="5AACF07D" w14:textId="77777777" w:rsidTr="00DD108D">
        <w:tc>
          <w:tcPr>
            <w:tcW w:w="1470" w:type="dxa"/>
            <w:shd w:val="clear" w:color="auto" w:fill="19456B"/>
            <w:tcMar>
              <w:top w:w="100" w:type="dxa"/>
              <w:left w:w="100" w:type="dxa"/>
              <w:bottom w:w="100" w:type="dxa"/>
              <w:right w:w="100" w:type="dxa"/>
            </w:tcMar>
          </w:tcPr>
          <w:p w14:paraId="0FA97673" w14:textId="77777777" w:rsidR="0061607C" w:rsidRPr="00DD108D" w:rsidRDefault="0061607C" w:rsidP="00DD108D">
            <w:pPr>
              <w:rPr>
                <w:color w:val="FFFFFF" w:themeColor="background1"/>
              </w:rPr>
            </w:pPr>
            <w:proofErr w:type="spellStart"/>
            <w:r w:rsidRPr="00DD108D">
              <w:rPr>
                <w:color w:val="FFFFFF" w:themeColor="background1"/>
              </w:rPr>
              <w:t>Prestructural</w:t>
            </w:r>
            <w:proofErr w:type="spellEnd"/>
          </w:p>
        </w:tc>
        <w:tc>
          <w:tcPr>
            <w:tcW w:w="7650" w:type="dxa"/>
            <w:tcMar>
              <w:top w:w="100" w:type="dxa"/>
              <w:left w:w="100" w:type="dxa"/>
              <w:bottom w:w="100" w:type="dxa"/>
              <w:right w:w="100" w:type="dxa"/>
            </w:tcMar>
          </w:tcPr>
          <w:p w14:paraId="7331DB09" w14:textId="77777777" w:rsidR="0061607C" w:rsidRPr="00DD108D" w:rsidRDefault="0061607C" w:rsidP="00DD108D">
            <w:r w:rsidRPr="00DD108D">
              <w:t>I need help to select colours suitable for high visibility</w:t>
            </w:r>
          </w:p>
        </w:tc>
      </w:tr>
    </w:tbl>
    <w:p w14:paraId="3792CDF1" w14:textId="77777777" w:rsidR="0061607C" w:rsidRPr="00DD108D" w:rsidRDefault="0061607C" w:rsidP="00DD108D"/>
    <w:p w14:paraId="15F36AEC" w14:textId="77777777" w:rsidR="0061607C" w:rsidRPr="00DD108D" w:rsidRDefault="0061607C" w:rsidP="00DD108D"/>
    <w:p w14:paraId="3659A771" w14:textId="77777777" w:rsidR="0061607C" w:rsidRDefault="0061607C" w:rsidP="0061607C"/>
    <w:bookmarkEnd w:id="0"/>
    <w:bookmarkEnd w:id="1"/>
    <w:bookmarkEnd w:id="2"/>
    <w:p w14:paraId="505887E7" w14:textId="77777777" w:rsidR="0061607C" w:rsidRDefault="0061607C" w:rsidP="0061607C"/>
    <w:sectPr w:rsidR="0061607C" w:rsidSect="00A90AAE">
      <w:headerReference w:type="even" r:id="rId13"/>
      <w:headerReference w:type="default" r:id="rId14"/>
      <w:footerReference w:type="even" r:id="rId15"/>
      <w:footerReference w:type="default" r:id="rId16"/>
      <w:headerReference w:type="first" r:id="rId17"/>
      <w:footerReference w:type="first" r:id="rId18"/>
      <w:pgSz w:w="11906" w:h="16838"/>
      <w:pgMar w:top="1418" w:right="1247" w:bottom="1560" w:left="124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60C01" w14:textId="77777777" w:rsidR="00C70B98" w:rsidRDefault="00C70B98" w:rsidP="002A6A89">
      <w:pPr>
        <w:spacing w:after="0" w:line="240" w:lineRule="auto"/>
      </w:pPr>
      <w:r>
        <w:separator/>
      </w:r>
    </w:p>
  </w:endnote>
  <w:endnote w:type="continuationSeparator" w:id="0">
    <w:p w14:paraId="1E1649CD" w14:textId="77777777" w:rsidR="00C70B98" w:rsidRDefault="00C70B98" w:rsidP="002A6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ryant Regular">
    <w:altName w:val="Corbel"/>
    <w:panose1 w:val="00000000000000000000"/>
    <w:charset w:val="00"/>
    <w:family w:val="swiss"/>
    <w:notTrueType/>
    <w:pitch w:val="variable"/>
    <w:sig w:usb0="A00002AF" w:usb1="5000204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18974" w14:textId="77777777" w:rsidR="00843DAC" w:rsidRDefault="00843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91C2A" w14:textId="77777777" w:rsidR="00D44EA8" w:rsidRPr="00245A46" w:rsidRDefault="00D44EA8" w:rsidP="00D44EA8">
    <w:pPr>
      <w:pStyle w:val="Footer2"/>
    </w:pPr>
  </w:p>
  <w:p w14:paraId="35EA3AD8" w14:textId="77777777" w:rsidR="00D407A5" w:rsidRPr="00D44EA8" w:rsidRDefault="00D44EA8" w:rsidP="00D44EA8">
    <w:pPr>
      <w:pStyle w:val="Footer2"/>
      <w:rPr>
        <w:szCs w:val="16"/>
      </w:rPr>
    </w:pPr>
    <w:r w:rsidRPr="00245A46">
      <w:rPr>
        <w:b/>
        <w:bCs/>
        <w:szCs w:val="16"/>
      </w:rPr>
      <w:t>Waka Kotahi</w:t>
    </w:r>
    <w:r w:rsidRPr="00245A46">
      <w:rPr>
        <w:szCs w:val="16"/>
      </w:rPr>
      <w:t xml:space="preserve"> NZ Transport Agency</w:t>
    </w:r>
    <w:r w:rsidRPr="00245A46">
      <w:rPr>
        <w:szCs w:val="16"/>
      </w:rPr>
      <w:tab/>
    </w:r>
    <w:hyperlink r:id="rId1" w:history="1">
      <w:r w:rsidR="001F75DA" w:rsidRPr="00CF6734">
        <w:rPr>
          <w:rStyle w:val="Hyperlink"/>
          <w:szCs w:val="16"/>
        </w:rPr>
        <w:t>www.education.nzta.govt.nz</w:t>
      </w:r>
    </w:hyperlink>
    <w:r w:rsidRPr="00245A46">
      <w:rPr>
        <w:szCs w:val="16"/>
      </w:rPr>
      <w:tab/>
    </w:r>
    <w:r w:rsidRPr="00245A46">
      <w:rPr>
        <w:szCs w:val="16"/>
      </w:rPr>
      <w:tab/>
    </w:r>
    <w:r w:rsidRPr="00245A46">
      <w:rPr>
        <w:szCs w:val="16"/>
      </w:rPr>
      <w:tab/>
    </w:r>
    <w:r w:rsidRPr="00245A46">
      <w:rPr>
        <w:szCs w:val="16"/>
      </w:rPr>
      <w:tab/>
    </w:r>
    <w:sdt>
      <w:sdtPr>
        <w:rPr>
          <w:szCs w:val="16"/>
        </w:rPr>
        <w:alias w:val="Title"/>
        <w:tag w:val=""/>
        <w:id w:val="1008027990"/>
        <w:dataBinding w:prefixMappings="xmlns:ns0='http://purl.org/dc/elements/1.1/' xmlns:ns1='http://schemas.openxmlformats.org/package/2006/metadata/core-properties' " w:xpath="/ns1:coreProperties[1]/ns0:title[1]" w:storeItemID="{6C3C8BC8-F283-45AE-878A-BAB7291924A1}"/>
        <w:text/>
      </w:sdtPr>
      <w:sdtContent>
        <w:r w:rsidR="001F75DA">
          <w:rPr>
            <w:szCs w:val="16"/>
          </w:rPr>
          <w:t>Education Portal</w:t>
        </w:r>
      </w:sdtContent>
    </w:sdt>
    <w:r w:rsidRPr="00245A46">
      <w:rPr>
        <w:szCs w:val="16"/>
      </w:rPr>
      <w:t xml:space="preserve"> </w:t>
    </w:r>
    <w:r>
      <w:rPr>
        <w:szCs w:val="16"/>
      </w:rPr>
      <w:t>-</w:t>
    </w:r>
    <w:r w:rsidRPr="00245A46">
      <w:rPr>
        <w:szCs w:val="16"/>
      </w:rPr>
      <w:t xml:space="preserve"> </w:t>
    </w:r>
    <w:r w:rsidR="003A4329" w:rsidRPr="003A4329">
      <w:rPr>
        <w:szCs w:val="16"/>
      </w:rPr>
      <w:fldChar w:fldCharType="begin"/>
    </w:r>
    <w:r w:rsidR="003A4329" w:rsidRPr="003A4329">
      <w:rPr>
        <w:szCs w:val="16"/>
      </w:rPr>
      <w:instrText xml:space="preserve"> PAGE   \* MERGEFORMAT </w:instrText>
    </w:r>
    <w:r w:rsidR="003A4329" w:rsidRPr="003A4329">
      <w:rPr>
        <w:szCs w:val="16"/>
      </w:rPr>
      <w:fldChar w:fldCharType="separate"/>
    </w:r>
    <w:r w:rsidR="003A4329" w:rsidRPr="003A4329">
      <w:rPr>
        <w:noProof/>
        <w:szCs w:val="16"/>
      </w:rPr>
      <w:t>1</w:t>
    </w:r>
    <w:r w:rsidR="003A4329" w:rsidRPr="003A4329">
      <w:rPr>
        <w:noProof/>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7B684" w14:textId="77777777" w:rsidR="00433C06" w:rsidRDefault="00DE1B0D">
    <w:pPr>
      <w:pStyle w:val="Footer"/>
      <w:rPr>
        <w:rFonts w:asciiTheme="minorHAnsi" w:hAnsiTheme="minorHAnsi"/>
        <w:caps w:val="0"/>
        <w:color w:val="auto"/>
        <w:sz w:val="20"/>
      </w:rPr>
    </w:pPr>
    <w:r>
      <w:rPr>
        <w:noProof/>
      </w:rPr>
      <w:drawing>
        <wp:anchor distT="0" distB="0" distL="114300" distR="114300" simplePos="0" relativeHeight="251659264" behindDoc="1" locked="0" layoutInCell="1" allowOverlap="1" wp14:anchorId="7FBF4330" wp14:editId="67818CAF">
          <wp:simplePos x="0" y="0"/>
          <wp:positionH relativeFrom="page">
            <wp:posOffset>19685</wp:posOffset>
          </wp:positionH>
          <wp:positionV relativeFrom="paragraph">
            <wp:posOffset>-477358</wp:posOffset>
          </wp:positionV>
          <wp:extent cx="7506586" cy="998539"/>
          <wp:effectExtent l="0" t="0" r="0" b="0"/>
          <wp:wrapNone/>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06586" cy="998539"/>
                  </a:xfrm>
                  <a:prstGeom prst="rect">
                    <a:avLst/>
                  </a:prstGeom>
                </pic:spPr>
              </pic:pic>
            </a:graphicData>
          </a:graphic>
          <wp14:sizeRelH relativeFrom="page">
            <wp14:pctWidth>0</wp14:pctWidth>
          </wp14:sizeRelH>
          <wp14:sizeRelV relativeFrom="page">
            <wp14:pctHeight>0</wp14:pctHeight>
          </wp14:sizeRelV>
        </wp:anchor>
      </w:drawing>
    </w:r>
  </w:p>
  <w:p w14:paraId="5431C5EF" w14:textId="77777777" w:rsidR="00D407A5" w:rsidRDefault="00D40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97F2E" w14:textId="77777777" w:rsidR="00C70B98" w:rsidRDefault="00C70B98" w:rsidP="002A6A89">
      <w:pPr>
        <w:spacing w:after="0" w:line="240" w:lineRule="auto"/>
      </w:pPr>
      <w:r>
        <w:separator/>
      </w:r>
    </w:p>
  </w:footnote>
  <w:footnote w:type="continuationSeparator" w:id="0">
    <w:p w14:paraId="448E1B9C" w14:textId="77777777" w:rsidR="00C70B98" w:rsidRDefault="00C70B98" w:rsidP="002A6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42844" w14:textId="77777777" w:rsidR="00843DAC" w:rsidRDefault="0084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C2021" w14:textId="77777777" w:rsidR="00843DAC" w:rsidRDefault="00843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D4FA" w14:textId="77777777" w:rsidR="00843DAC" w:rsidRDefault="00843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9B4BE4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8463D8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DBACEBA8"/>
    <w:lvl w:ilvl="0">
      <w:start w:val="1"/>
      <w:numFmt w:val="bullet"/>
      <w:pStyle w:val="ListBullet2"/>
      <w:lvlText w:val="—"/>
      <w:lvlJc w:val="left"/>
      <w:pPr>
        <w:ind w:left="643" w:hanging="360"/>
      </w:pPr>
      <w:rPr>
        <w:rFonts w:ascii="Bryant Regular" w:hAnsi="Bryant Regular" w:hint="default"/>
      </w:rPr>
    </w:lvl>
  </w:abstractNum>
  <w:abstractNum w:abstractNumId="3" w15:restartNumberingAfterBreak="0">
    <w:nsid w:val="FFFFFF88"/>
    <w:multiLevelType w:val="singleLevel"/>
    <w:tmpl w:val="17F2047C"/>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1F4612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EF6E96"/>
    <w:multiLevelType w:val="multilevel"/>
    <w:tmpl w:val="932455E4"/>
    <w:lvl w:ilvl="0">
      <w:start w:val="1"/>
      <w:numFmt w:val="bullet"/>
      <w:lvlText w:val="●"/>
      <w:lvlJc w:val="left"/>
      <w:pPr>
        <w:ind w:left="720" w:firstLine="360"/>
      </w:pPr>
      <w:rPr>
        <w:rFonts w:ascii="Calibri" w:eastAsia="Calibri" w:hAnsi="Calibri" w:cs="Calibri"/>
        <w:b w:val="0"/>
        <w:i w:val="0"/>
        <w:smallCaps w:val="0"/>
        <w:strike w:val="0"/>
        <w:color w:val="000000"/>
        <w:sz w:val="20"/>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000000"/>
        <w:sz w:val="20"/>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000000"/>
        <w:sz w:val="20"/>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000000"/>
        <w:sz w:val="20"/>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000000"/>
        <w:sz w:val="20"/>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000000"/>
        <w:sz w:val="20"/>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000000"/>
        <w:sz w:val="20"/>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000000"/>
        <w:sz w:val="20"/>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000000"/>
        <w:sz w:val="20"/>
        <w:u w:val="none"/>
        <w:vertAlign w:val="baseline"/>
      </w:rPr>
    </w:lvl>
  </w:abstractNum>
  <w:abstractNum w:abstractNumId="6" w15:restartNumberingAfterBreak="0">
    <w:nsid w:val="0CDC7318"/>
    <w:multiLevelType w:val="multilevel"/>
    <w:tmpl w:val="6ACA38AA"/>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56E47CE"/>
    <w:multiLevelType w:val="hybridMultilevel"/>
    <w:tmpl w:val="A7B66798"/>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B000B1C"/>
    <w:multiLevelType w:val="hybridMultilevel"/>
    <w:tmpl w:val="CBE8FDE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1F897191"/>
    <w:multiLevelType w:val="multilevel"/>
    <w:tmpl w:val="B4BAE3CE"/>
    <w:lvl w:ilvl="0">
      <w:start w:val="1"/>
      <w:numFmt w:val="decimal"/>
      <w:pStyle w:val="ListNumbering"/>
      <w:lvlText w:val="%1."/>
      <w:lvlJc w:val="left"/>
      <w:pPr>
        <w:ind w:left="357" w:hanging="357"/>
      </w:pPr>
      <w:rPr>
        <w:rFonts w:ascii="Arial" w:hAnsi="Arial" w:hint="default"/>
        <w:b w:val="0"/>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4F57CA2"/>
    <w:multiLevelType w:val="hybridMultilevel"/>
    <w:tmpl w:val="3A8A1A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88C4279"/>
    <w:multiLevelType w:val="hybridMultilevel"/>
    <w:tmpl w:val="B7DAD0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31280BD6"/>
    <w:multiLevelType w:val="multilevel"/>
    <w:tmpl w:val="6C1A7D0C"/>
    <w:lvl w:ilvl="0">
      <w:start w:val="1"/>
      <w:numFmt w:val="decimal"/>
      <w:pStyle w:val="List"/>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pStyle w:val="List2"/>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18A2D13"/>
    <w:multiLevelType w:val="hybridMultilevel"/>
    <w:tmpl w:val="1EE478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5013732"/>
    <w:multiLevelType w:val="hybridMultilevel"/>
    <w:tmpl w:val="BF9EBB7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D920D7D"/>
    <w:multiLevelType w:val="hybridMultilevel"/>
    <w:tmpl w:val="3C10A2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77456D3"/>
    <w:multiLevelType w:val="hybridMultilevel"/>
    <w:tmpl w:val="4F9203F0"/>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B260ECC"/>
    <w:multiLevelType w:val="multilevel"/>
    <w:tmpl w:val="9ACE592E"/>
    <w:lvl w:ilvl="0">
      <w:start w:val="1"/>
      <w:numFmt w:val="decimal"/>
      <w:pStyle w:val="TableHeading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C6B328A"/>
    <w:multiLevelType w:val="multilevel"/>
    <w:tmpl w:val="FA600140"/>
    <w:lvl w:ilvl="0">
      <w:start w:val="1"/>
      <w:numFmt w:val="decimal"/>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3CF5682"/>
    <w:multiLevelType w:val="multilevel"/>
    <w:tmpl w:val="22521DF4"/>
    <w:lvl w:ilvl="0">
      <w:start w:val="1"/>
      <w:numFmt w:val="decimal"/>
      <w:pStyle w:val="List5"/>
      <w:lvlText w:val="%1."/>
      <w:lvlJc w:val="left"/>
      <w:pPr>
        <w:ind w:left="340" w:hanging="340"/>
      </w:pPr>
      <w:rPr>
        <w:rFonts w:ascii="Arial Bold" w:hAnsi="Arial Bold" w:hint="default"/>
        <w:b/>
        <w:i w:val="0"/>
        <w:caps w:val="0"/>
        <w:strike w:val="0"/>
        <w:dstrike w:val="0"/>
        <w:vanish w:val="0"/>
        <w:color w:val="FFFFFF" w:themeColor="background1"/>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BA27E30"/>
    <w:multiLevelType w:val="multilevel"/>
    <w:tmpl w:val="AC36489E"/>
    <w:lvl w:ilvl="0">
      <w:start w:val="1"/>
      <w:numFmt w:val="decimal"/>
      <w:pStyle w:val="ListNumber"/>
      <w:lvlText w:val="%1."/>
      <w:lvlJc w:val="left"/>
      <w:pPr>
        <w:ind w:left="720" w:hanging="720"/>
      </w:pPr>
      <w:rPr>
        <w:rFonts w:hint="default"/>
      </w:rPr>
    </w:lvl>
    <w:lvl w:ilvl="1">
      <w:start w:val="1"/>
      <w:numFmt w:val="decimal"/>
      <w:pStyle w:val="ListNumber2"/>
      <w:lvlText w:val="%1.%2."/>
      <w:lvlJc w:val="left"/>
      <w:pPr>
        <w:ind w:left="720" w:hanging="720"/>
      </w:pPr>
      <w:rPr>
        <w:rFonts w:hint="default"/>
      </w:rPr>
    </w:lvl>
    <w:lvl w:ilvl="2">
      <w:start w:val="1"/>
      <w:numFmt w:val="decimal"/>
      <w:pStyle w:val="ListNumber3"/>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968364">
    <w:abstractNumId w:val="19"/>
  </w:num>
  <w:num w:numId="2" w16cid:durableId="1982732513">
    <w:abstractNumId w:val="17"/>
  </w:num>
  <w:num w:numId="3" w16cid:durableId="832768323">
    <w:abstractNumId w:val="6"/>
  </w:num>
  <w:num w:numId="4" w16cid:durableId="904952923">
    <w:abstractNumId w:val="4"/>
  </w:num>
  <w:num w:numId="5" w16cid:durableId="298926595">
    <w:abstractNumId w:val="2"/>
  </w:num>
  <w:num w:numId="6" w16cid:durableId="11914578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8901634">
    <w:abstractNumId w:val="6"/>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 w16cid:durableId="454637620">
    <w:abstractNumId w:val="12"/>
  </w:num>
  <w:num w:numId="9" w16cid:durableId="830020188">
    <w:abstractNumId w:val="12"/>
    <w:lvlOverride w:ilvl="0">
      <w:lvl w:ilvl="0">
        <w:start w:val="1"/>
        <w:numFmt w:val="decimal"/>
        <w:pStyle w:val="List"/>
        <w:lvlText w:val="%1."/>
        <w:lvlJc w:val="left"/>
        <w:pPr>
          <w:ind w:left="357" w:hanging="357"/>
        </w:pPr>
        <w:rPr>
          <w:rFonts w:hint="default"/>
        </w:rPr>
      </w:lvl>
    </w:lvlOverride>
    <w:lvlOverride w:ilvl="1">
      <w:lvl w:ilvl="1">
        <w:start w:val="1"/>
        <w:numFmt w:val="lowerLetter"/>
        <w:lvlRestart w:val="0"/>
        <w:pStyle w:val="List2"/>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16cid:durableId="44984763">
    <w:abstractNumId w:val="3"/>
  </w:num>
  <w:num w:numId="11" w16cid:durableId="736169492">
    <w:abstractNumId w:val="1"/>
  </w:num>
  <w:num w:numId="12" w16cid:durableId="1301493024">
    <w:abstractNumId w:val="0"/>
  </w:num>
  <w:num w:numId="13" w16cid:durableId="1256596674">
    <w:abstractNumId w:val="20"/>
  </w:num>
  <w:num w:numId="14" w16cid:durableId="2140563677">
    <w:abstractNumId w:val="12"/>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5" w16cid:durableId="1633635673">
    <w:abstractNumId w:val="12"/>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6" w16cid:durableId="45282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46345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0495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6442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84318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11393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0376573">
    <w:abstractNumId w:val="18"/>
  </w:num>
  <w:num w:numId="23" w16cid:durableId="1467428382">
    <w:abstractNumId w:val="9"/>
  </w:num>
  <w:num w:numId="24" w16cid:durableId="1905990832">
    <w:abstractNumId w:val="8"/>
  </w:num>
  <w:num w:numId="25" w16cid:durableId="1171606363">
    <w:abstractNumId w:val="16"/>
  </w:num>
  <w:num w:numId="26" w16cid:durableId="192574133">
    <w:abstractNumId w:val="7"/>
  </w:num>
  <w:num w:numId="27" w16cid:durableId="1571427296">
    <w:abstractNumId w:val="10"/>
  </w:num>
  <w:num w:numId="28" w16cid:durableId="852181803">
    <w:abstractNumId w:val="14"/>
  </w:num>
  <w:num w:numId="29" w16cid:durableId="382753653">
    <w:abstractNumId w:val="15"/>
  </w:num>
  <w:num w:numId="30" w16cid:durableId="1301113443">
    <w:abstractNumId w:val="11"/>
  </w:num>
  <w:num w:numId="31" w16cid:durableId="561454486">
    <w:abstractNumId w:val="13"/>
  </w:num>
  <w:num w:numId="32" w16cid:durableId="3907328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7C"/>
    <w:rsid w:val="00032023"/>
    <w:rsid w:val="000369F7"/>
    <w:rsid w:val="00057E8D"/>
    <w:rsid w:val="00061681"/>
    <w:rsid w:val="0007104C"/>
    <w:rsid w:val="00071EBA"/>
    <w:rsid w:val="00075EFB"/>
    <w:rsid w:val="00085A72"/>
    <w:rsid w:val="00094D35"/>
    <w:rsid w:val="000A6166"/>
    <w:rsid w:val="000B3907"/>
    <w:rsid w:val="000C07B0"/>
    <w:rsid w:val="000D11A6"/>
    <w:rsid w:val="000E379C"/>
    <w:rsid w:val="000F6BA7"/>
    <w:rsid w:val="001041D9"/>
    <w:rsid w:val="00114219"/>
    <w:rsid w:val="0011760D"/>
    <w:rsid w:val="00143D5E"/>
    <w:rsid w:val="001539FD"/>
    <w:rsid w:val="00157021"/>
    <w:rsid w:val="00160D68"/>
    <w:rsid w:val="00161990"/>
    <w:rsid w:val="00170237"/>
    <w:rsid w:val="00175395"/>
    <w:rsid w:val="001D4826"/>
    <w:rsid w:val="001E4B69"/>
    <w:rsid w:val="001F75DA"/>
    <w:rsid w:val="002033EC"/>
    <w:rsid w:val="00205682"/>
    <w:rsid w:val="0022027D"/>
    <w:rsid w:val="00220D34"/>
    <w:rsid w:val="00250E0A"/>
    <w:rsid w:val="00252190"/>
    <w:rsid w:val="00271364"/>
    <w:rsid w:val="00282532"/>
    <w:rsid w:val="002A6A89"/>
    <w:rsid w:val="002B3B43"/>
    <w:rsid w:val="002D125C"/>
    <w:rsid w:val="002D6577"/>
    <w:rsid w:val="002E2A7B"/>
    <w:rsid w:val="002F7BBD"/>
    <w:rsid w:val="00314449"/>
    <w:rsid w:val="00345B39"/>
    <w:rsid w:val="00360B43"/>
    <w:rsid w:val="0037314E"/>
    <w:rsid w:val="003A4329"/>
    <w:rsid w:val="003B54C2"/>
    <w:rsid w:val="003C50ED"/>
    <w:rsid w:val="003D301D"/>
    <w:rsid w:val="003D4CFB"/>
    <w:rsid w:val="003D6BE2"/>
    <w:rsid w:val="003E3679"/>
    <w:rsid w:val="003E4B07"/>
    <w:rsid w:val="00420732"/>
    <w:rsid w:val="00421A4C"/>
    <w:rsid w:val="004278A7"/>
    <w:rsid w:val="00433C06"/>
    <w:rsid w:val="00441B3A"/>
    <w:rsid w:val="00445524"/>
    <w:rsid w:val="004539A2"/>
    <w:rsid w:val="00492A50"/>
    <w:rsid w:val="004A2385"/>
    <w:rsid w:val="004C22F2"/>
    <w:rsid w:val="004E1577"/>
    <w:rsid w:val="00501B1F"/>
    <w:rsid w:val="005146DA"/>
    <w:rsid w:val="0052688D"/>
    <w:rsid w:val="00530969"/>
    <w:rsid w:val="005312E8"/>
    <w:rsid w:val="0053688C"/>
    <w:rsid w:val="00554EAE"/>
    <w:rsid w:val="00555626"/>
    <w:rsid w:val="00560868"/>
    <w:rsid w:val="005C1265"/>
    <w:rsid w:val="005E6C6B"/>
    <w:rsid w:val="00611D2D"/>
    <w:rsid w:val="0061607C"/>
    <w:rsid w:val="00622FD7"/>
    <w:rsid w:val="0063211C"/>
    <w:rsid w:val="0063291E"/>
    <w:rsid w:val="00642EFA"/>
    <w:rsid w:val="006513AD"/>
    <w:rsid w:val="006731F4"/>
    <w:rsid w:val="0068222C"/>
    <w:rsid w:val="00682854"/>
    <w:rsid w:val="006B15D1"/>
    <w:rsid w:val="006F322A"/>
    <w:rsid w:val="006F6B0A"/>
    <w:rsid w:val="00704BD7"/>
    <w:rsid w:val="0071500D"/>
    <w:rsid w:val="00724A09"/>
    <w:rsid w:val="00740520"/>
    <w:rsid w:val="007405EB"/>
    <w:rsid w:val="0075036F"/>
    <w:rsid w:val="00762D08"/>
    <w:rsid w:val="00787356"/>
    <w:rsid w:val="00793A49"/>
    <w:rsid w:val="007B12EE"/>
    <w:rsid w:val="007C4A95"/>
    <w:rsid w:val="007C7065"/>
    <w:rsid w:val="007D19C9"/>
    <w:rsid w:val="007F7BA5"/>
    <w:rsid w:val="00801544"/>
    <w:rsid w:val="008071B5"/>
    <w:rsid w:val="00814509"/>
    <w:rsid w:val="00843DAC"/>
    <w:rsid w:val="008629B5"/>
    <w:rsid w:val="00865866"/>
    <w:rsid w:val="008901D5"/>
    <w:rsid w:val="00891102"/>
    <w:rsid w:val="008A4704"/>
    <w:rsid w:val="008C496A"/>
    <w:rsid w:val="008E7C8B"/>
    <w:rsid w:val="00902184"/>
    <w:rsid w:val="009245CA"/>
    <w:rsid w:val="00937E11"/>
    <w:rsid w:val="00941A95"/>
    <w:rsid w:val="009638D6"/>
    <w:rsid w:val="0097314A"/>
    <w:rsid w:val="00975C54"/>
    <w:rsid w:val="0098231E"/>
    <w:rsid w:val="0098652C"/>
    <w:rsid w:val="009921D4"/>
    <w:rsid w:val="009A2471"/>
    <w:rsid w:val="009A6D46"/>
    <w:rsid w:val="009D1292"/>
    <w:rsid w:val="009F6CB9"/>
    <w:rsid w:val="00A20E45"/>
    <w:rsid w:val="00A23B6D"/>
    <w:rsid w:val="00A453DB"/>
    <w:rsid w:val="00A4593F"/>
    <w:rsid w:val="00A57102"/>
    <w:rsid w:val="00A63EC0"/>
    <w:rsid w:val="00A645D0"/>
    <w:rsid w:val="00A71D5F"/>
    <w:rsid w:val="00A7304E"/>
    <w:rsid w:val="00A90AAE"/>
    <w:rsid w:val="00A92781"/>
    <w:rsid w:val="00A95F03"/>
    <w:rsid w:val="00AA2086"/>
    <w:rsid w:val="00AB7D84"/>
    <w:rsid w:val="00AF7423"/>
    <w:rsid w:val="00B16546"/>
    <w:rsid w:val="00B3506C"/>
    <w:rsid w:val="00B47BF1"/>
    <w:rsid w:val="00B654B9"/>
    <w:rsid w:val="00B76535"/>
    <w:rsid w:val="00B76DC6"/>
    <w:rsid w:val="00B8003A"/>
    <w:rsid w:val="00B82A81"/>
    <w:rsid w:val="00B94B62"/>
    <w:rsid w:val="00BA5CB9"/>
    <w:rsid w:val="00BA6735"/>
    <w:rsid w:val="00BC7CAB"/>
    <w:rsid w:val="00BD221A"/>
    <w:rsid w:val="00BD5036"/>
    <w:rsid w:val="00BE2AC9"/>
    <w:rsid w:val="00BE5F44"/>
    <w:rsid w:val="00C071B5"/>
    <w:rsid w:val="00C17B90"/>
    <w:rsid w:val="00C23B00"/>
    <w:rsid w:val="00C33AFD"/>
    <w:rsid w:val="00C352C3"/>
    <w:rsid w:val="00C36C01"/>
    <w:rsid w:val="00C52C74"/>
    <w:rsid w:val="00C57B16"/>
    <w:rsid w:val="00C70B98"/>
    <w:rsid w:val="00C70ED0"/>
    <w:rsid w:val="00C85E51"/>
    <w:rsid w:val="00CB554D"/>
    <w:rsid w:val="00CF1C79"/>
    <w:rsid w:val="00CF3575"/>
    <w:rsid w:val="00D02DD8"/>
    <w:rsid w:val="00D04A6B"/>
    <w:rsid w:val="00D14837"/>
    <w:rsid w:val="00D22A6C"/>
    <w:rsid w:val="00D314CC"/>
    <w:rsid w:val="00D407A5"/>
    <w:rsid w:val="00D44EA8"/>
    <w:rsid w:val="00D6650A"/>
    <w:rsid w:val="00D92F9B"/>
    <w:rsid w:val="00DA4088"/>
    <w:rsid w:val="00DB201A"/>
    <w:rsid w:val="00DB35AA"/>
    <w:rsid w:val="00DC7CEC"/>
    <w:rsid w:val="00DD0075"/>
    <w:rsid w:val="00DD108D"/>
    <w:rsid w:val="00DE1B0D"/>
    <w:rsid w:val="00DE2F3D"/>
    <w:rsid w:val="00DF3D33"/>
    <w:rsid w:val="00E36BD0"/>
    <w:rsid w:val="00E833C9"/>
    <w:rsid w:val="00EE0856"/>
    <w:rsid w:val="00EE10DC"/>
    <w:rsid w:val="00EE5963"/>
    <w:rsid w:val="00EE5C6D"/>
    <w:rsid w:val="00EE6355"/>
    <w:rsid w:val="00EF0E89"/>
    <w:rsid w:val="00F02999"/>
    <w:rsid w:val="00F04283"/>
    <w:rsid w:val="00F269F2"/>
    <w:rsid w:val="00F313FA"/>
    <w:rsid w:val="00F3271F"/>
    <w:rsid w:val="00F45CB1"/>
    <w:rsid w:val="00F715D1"/>
    <w:rsid w:val="00F720A0"/>
    <w:rsid w:val="00F74EEC"/>
    <w:rsid w:val="00F814E9"/>
    <w:rsid w:val="00F86D0D"/>
    <w:rsid w:val="00F95A6E"/>
    <w:rsid w:val="00F974D1"/>
    <w:rsid w:val="00FA0E71"/>
    <w:rsid w:val="00FA5C85"/>
    <w:rsid w:val="00FA6960"/>
    <w:rsid w:val="00FB133E"/>
    <w:rsid w:val="00FD0C87"/>
    <w:rsid w:val="00FD3387"/>
    <w:rsid w:val="00FD7252"/>
    <w:rsid w:val="00FE0BC0"/>
    <w:rsid w:val="00FF13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31F9C"/>
  <w15:docId w15:val="{B8CCB5CA-3767-4114-BA13-DCDD6E7F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lsdException w:name="List 2" w:uiPriority="7"/>
    <w:lsdException w:name="List 3" w:semiHidden="1" w:unhideWhenUsed="1"/>
    <w:lsdException w:name="List 4" w:semiHidden="1" w:unhideWhenUsed="1"/>
    <w:lsdException w:name="List 5" w:semiHidden="1" w:unhideWhenUsed="1"/>
    <w:lsdException w:name="List Bullet 2" w:uiPriority="7"/>
    <w:lsdException w:name="List Bullet 3"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AFD"/>
    <w:pPr>
      <w:spacing w:line="264" w:lineRule="auto"/>
    </w:pPr>
  </w:style>
  <w:style w:type="paragraph" w:styleId="Heading1">
    <w:name w:val="heading 1"/>
    <w:basedOn w:val="Normal"/>
    <w:next w:val="Normal"/>
    <w:link w:val="Heading1Char"/>
    <w:uiPriority w:val="5"/>
    <w:qFormat/>
    <w:rsid w:val="00C33AFD"/>
    <w:pPr>
      <w:keepNext/>
      <w:keepLines/>
      <w:spacing w:before="240"/>
      <w:outlineLvl w:val="0"/>
    </w:pPr>
    <w:rPr>
      <w:rFonts w:asciiTheme="majorHAnsi" w:eastAsiaTheme="majorEastAsia" w:hAnsiTheme="majorHAnsi" w:cstheme="majorBidi"/>
      <w:b/>
      <w:color w:val="006FB8"/>
      <w:sz w:val="36"/>
      <w:szCs w:val="36"/>
    </w:rPr>
  </w:style>
  <w:style w:type="paragraph" w:styleId="Heading2">
    <w:name w:val="heading 2"/>
    <w:basedOn w:val="Normal"/>
    <w:next w:val="Normal"/>
    <w:link w:val="Heading2Char"/>
    <w:uiPriority w:val="5"/>
    <w:unhideWhenUsed/>
    <w:qFormat/>
    <w:rsid w:val="00C33AFD"/>
    <w:pPr>
      <w:keepNext/>
      <w:keepLines/>
      <w:spacing w:before="240"/>
      <w:outlineLvl w:val="1"/>
    </w:pPr>
    <w:rPr>
      <w:rFonts w:asciiTheme="majorHAnsi" w:eastAsiaTheme="majorEastAsia" w:hAnsiTheme="majorHAnsi" w:cstheme="majorBidi"/>
      <w:b/>
      <w:color w:val="006FB8"/>
      <w:sz w:val="28"/>
      <w:szCs w:val="26"/>
    </w:rPr>
  </w:style>
  <w:style w:type="paragraph" w:styleId="Heading3">
    <w:name w:val="heading 3"/>
    <w:basedOn w:val="Normal"/>
    <w:next w:val="Normal"/>
    <w:link w:val="Heading3Char"/>
    <w:uiPriority w:val="5"/>
    <w:unhideWhenUsed/>
    <w:qFormat/>
    <w:rsid w:val="00C33AFD"/>
    <w:pPr>
      <w:keepNext/>
      <w:keepLines/>
      <w:spacing w:before="240"/>
      <w:outlineLvl w:val="2"/>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rsid w:val="00C33A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33AFD"/>
  </w:style>
  <w:style w:type="table" w:customStyle="1" w:styleId="ListTable3-Accent11">
    <w:name w:val="List Table 3 - Accent 11"/>
    <w:basedOn w:val="TableNormal"/>
    <w:next w:val="ListTable3-Accent1"/>
    <w:uiPriority w:val="48"/>
    <w:rsid w:val="00C33AFD"/>
    <w:pPr>
      <w:spacing w:after="0" w:line="240" w:lineRule="auto"/>
    </w:pPr>
    <w:rPr>
      <w:rFonts w:ascii="Arial" w:hAnsi="Arial"/>
      <w:sz w:val="18"/>
      <w:szCs w:val="22"/>
    </w:rPr>
    <w:tblPr>
      <w:tblStyleRowBandSize w:val="1"/>
      <w:tblStyleColBandSize w:val="1"/>
      <w:tblBorders>
        <w:bottom w:val="single" w:sz="4" w:space="0" w:color="2575AE" w:themeColor="accent1"/>
      </w:tblBorders>
      <w:tblCellMar>
        <w:top w:w="113" w:type="dxa"/>
        <w:bottom w:w="113" w:type="dxa"/>
        <w:right w:w="142" w:type="dxa"/>
      </w:tblCellMar>
    </w:tblPr>
    <w:tcPr>
      <w:shd w:val="clear" w:color="auto" w:fill="CDE4F4" w:themeFill="accent1" w:themeFillTint="33"/>
    </w:tcPr>
    <w:tblStylePr w:type="firstRow">
      <w:rPr>
        <w:b w:val="0"/>
        <w:bCs/>
        <w:color w:val="FFFFFF" w:themeColor="background1"/>
      </w:rPr>
      <w:tblPr/>
      <w:tcPr>
        <w:tcBorders>
          <w:top w:val="nil"/>
          <w:left w:val="nil"/>
          <w:bottom w:val="nil"/>
          <w:right w:val="nil"/>
          <w:insideH w:val="nil"/>
          <w:insideV w:val="nil"/>
          <w:tl2br w:val="nil"/>
          <w:tr2bl w:val="nil"/>
        </w:tcBorders>
        <w:shd w:val="clear" w:color="auto" w:fill="2575AE" w:themeFill="accent1"/>
      </w:tcPr>
    </w:tblStylePr>
    <w:tblStylePr w:type="lastRow">
      <w:rPr>
        <w:b w:val="0"/>
        <w:bCs/>
      </w:rPr>
      <w:tblPr/>
      <w:tcPr>
        <w:tcBorders>
          <w:top w:val="nil"/>
          <w:left w:val="nil"/>
          <w:bottom w:val="single" w:sz="4" w:space="0" w:color="2575AE" w:themeColor="accent1"/>
          <w:right w:val="nil"/>
          <w:insideH w:val="nil"/>
          <w:insideV w:val="nil"/>
          <w:tl2br w:val="nil"/>
          <w:tr2bl w:val="nil"/>
        </w:tcBorders>
        <w:shd w:val="clear" w:color="auto" w:fill="FFFFFF" w:themeFill="background1"/>
      </w:tcPr>
    </w:tblStylePr>
    <w:tblStylePr w:type="firstCol">
      <w:rPr>
        <w:b/>
        <w:bCs/>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shd w:val="clear" w:color="auto" w:fill="FFFFFF" w:themeFill="background1"/>
      </w:tcPr>
    </w:tblStylePr>
    <w:tblStylePr w:type="band2Horz">
      <w:tblPr/>
      <w:tcPr>
        <w:shd w:val="clear" w:color="auto" w:fill="CDE4F4"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customStyle="1" w:styleId="ListTable3-Accent12">
    <w:name w:val="List Table 3 - Accent 12"/>
    <w:basedOn w:val="TableNormal"/>
    <w:uiPriority w:val="48"/>
    <w:rsid w:val="00C33AFD"/>
    <w:pPr>
      <w:spacing w:after="0" w:line="240" w:lineRule="auto"/>
    </w:p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paragraph" w:customStyle="1" w:styleId="TableHeadingNumbered">
    <w:name w:val="Table Heading Numbered"/>
    <w:basedOn w:val="List5"/>
    <w:semiHidden/>
    <w:qFormat/>
    <w:rsid w:val="00C33AFD"/>
    <w:pPr>
      <w:numPr>
        <w:numId w:val="2"/>
      </w:numPr>
      <w:spacing w:after="0" w:line="240" w:lineRule="auto"/>
    </w:pPr>
    <w:rPr>
      <w:rFonts w:ascii="Arial" w:hAnsi="Arial"/>
      <w:b/>
      <w:bCs/>
      <w:color w:val="FFFFFF" w:themeColor="background1"/>
      <w:sz w:val="22"/>
      <w:szCs w:val="22"/>
    </w:rPr>
  </w:style>
  <w:style w:type="paragraph" w:styleId="List5">
    <w:name w:val="List 5"/>
    <w:basedOn w:val="Normal"/>
    <w:uiPriority w:val="99"/>
    <w:semiHidden/>
    <w:unhideWhenUsed/>
    <w:rsid w:val="00C33AFD"/>
    <w:pPr>
      <w:numPr>
        <w:numId w:val="1"/>
      </w:numPr>
      <w:contextualSpacing/>
    </w:pPr>
  </w:style>
  <w:style w:type="paragraph" w:styleId="Header">
    <w:name w:val="header"/>
    <w:basedOn w:val="Normal"/>
    <w:link w:val="HeaderChar"/>
    <w:uiPriority w:val="99"/>
    <w:unhideWhenUsed/>
    <w:rsid w:val="00C33A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AFD"/>
  </w:style>
  <w:style w:type="paragraph" w:styleId="Footer">
    <w:name w:val="footer"/>
    <w:basedOn w:val="Normal"/>
    <w:link w:val="FooterChar"/>
    <w:uiPriority w:val="98"/>
    <w:unhideWhenUsed/>
    <w:rsid w:val="00C33AFD"/>
    <w:pPr>
      <w:tabs>
        <w:tab w:val="center" w:pos="4513"/>
        <w:tab w:val="right" w:pos="9026"/>
      </w:tabs>
      <w:spacing w:after="0" w:line="240" w:lineRule="auto"/>
    </w:pPr>
    <w:rPr>
      <w:rFonts w:ascii="Arial" w:hAnsi="Arial"/>
      <w:caps/>
      <w:color w:val="2575AE" w:themeColor="accent1"/>
      <w:sz w:val="16"/>
    </w:rPr>
  </w:style>
  <w:style w:type="character" w:customStyle="1" w:styleId="FooterChar">
    <w:name w:val="Footer Char"/>
    <w:basedOn w:val="DefaultParagraphFont"/>
    <w:link w:val="Footer"/>
    <w:uiPriority w:val="98"/>
    <w:rsid w:val="00C33AFD"/>
    <w:rPr>
      <w:rFonts w:ascii="Arial" w:hAnsi="Arial"/>
      <w:caps/>
      <w:color w:val="2575AE" w:themeColor="accent1"/>
      <w:sz w:val="16"/>
    </w:rPr>
  </w:style>
  <w:style w:type="paragraph" w:styleId="Title">
    <w:name w:val="Title"/>
    <w:basedOn w:val="Normal"/>
    <w:next w:val="Normal"/>
    <w:link w:val="TitleChar"/>
    <w:uiPriority w:val="4"/>
    <w:qFormat/>
    <w:rsid w:val="00C33AFD"/>
    <w:pPr>
      <w:spacing w:before="240"/>
      <w:contextualSpacing/>
    </w:pPr>
    <w:rPr>
      <w:rFonts w:asciiTheme="majorHAnsi" w:eastAsiaTheme="majorEastAsia" w:hAnsiTheme="majorHAnsi" w:cstheme="majorBidi"/>
      <w:b/>
      <w:color w:val="19456B" w:themeColor="background2"/>
      <w:kern w:val="28"/>
      <w:sz w:val="44"/>
      <w:szCs w:val="44"/>
    </w:rPr>
  </w:style>
  <w:style w:type="character" w:customStyle="1" w:styleId="TitleChar">
    <w:name w:val="Title Char"/>
    <w:basedOn w:val="DefaultParagraphFont"/>
    <w:link w:val="Title"/>
    <w:uiPriority w:val="4"/>
    <w:rsid w:val="00C33AFD"/>
    <w:rPr>
      <w:rFonts w:asciiTheme="majorHAnsi" w:eastAsiaTheme="majorEastAsia" w:hAnsiTheme="majorHAnsi" w:cstheme="majorBidi"/>
      <w:b/>
      <w:color w:val="19456B" w:themeColor="background2"/>
      <w:kern w:val="28"/>
      <w:sz w:val="44"/>
      <w:szCs w:val="44"/>
    </w:rPr>
  </w:style>
  <w:style w:type="paragraph" w:styleId="Subtitle">
    <w:name w:val="Subtitle"/>
    <w:basedOn w:val="Normal"/>
    <w:next w:val="Normal"/>
    <w:link w:val="SubtitleChar"/>
    <w:uiPriority w:val="4"/>
    <w:qFormat/>
    <w:rsid w:val="00C33AFD"/>
    <w:pPr>
      <w:numPr>
        <w:ilvl w:val="1"/>
      </w:numPr>
      <w:spacing w:after="240"/>
    </w:pPr>
    <w:rPr>
      <w:rFonts w:eastAsiaTheme="minorEastAsia"/>
      <w:color w:val="2575AE" w:themeColor="accent1"/>
      <w:sz w:val="32"/>
      <w:szCs w:val="32"/>
    </w:rPr>
  </w:style>
  <w:style w:type="character" w:customStyle="1" w:styleId="SubtitleChar">
    <w:name w:val="Subtitle Char"/>
    <w:basedOn w:val="DefaultParagraphFont"/>
    <w:link w:val="Subtitle"/>
    <w:uiPriority w:val="4"/>
    <w:rsid w:val="00C33AFD"/>
    <w:rPr>
      <w:rFonts w:eastAsiaTheme="minorEastAsia"/>
      <w:color w:val="2575AE" w:themeColor="accent1"/>
      <w:sz w:val="32"/>
      <w:szCs w:val="32"/>
    </w:rPr>
  </w:style>
  <w:style w:type="paragraph" w:customStyle="1" w:styleId="Details">
    <w:name w:val="Details"/>
    <w:basedOn w:val="Normal"/>
    <w:uiPriority w:val="97"/>
    <w:qFormat/>
    <w:rsid w:val="00C33AFD"/>
    <w:rPr>
      <w:color w:val="19456B" w:themeColor="background2"/>
    </w:rPr>
  </w:style>
  <w:style w:type="character" w:styleId="Hyperlink">
    <w:name w:val="Hyperlink"/>
    <w:basedOn w:val="DefaultParagraphFont"/>
    <w:uiPriority w:val="99"/>
    <w:unhideWhenUsed/>
    <w:rsid w:val="00C33AFD"/>
    <w:rPr>
      <w:color w:val="0563C1" w:themeColor="hyperlink"/>
      <w:u w:val="single"/>
    </w:rPr>
  </w:style>
  <w:style w:type="character" w:customStyle="1" w:styleId="Heading1Char">
    <w:name w:val="Heading 1 Char"/>
    <w:basedOn w:val="DefaultParagraphFont"/>
    <w:link w:val="Heading1"/>
    <w:uiPriority w:val="5"/>
    <w:rsid w:val="00C33AFD"/>
    <w:rPr>
      <w:rFonts w:asciiTheme="majorHAnsi" w:eastAsiaTheme="majorEastAsia" w:hAnsiTheme="majorHAnsi" w:cstheme="majorBidi"/>
      <w:b/>
      <w:color w:val="006FB8"/>
      <w:sz w:val="36"/>
      <w:szCs w:val="36"/>
    </w:rPr>
  </w:style>
  <w:style w:type="paragraph" w:styleId="TOC9">
    <w:name w:val="toc 9"/>
    <w:basedOn w:val="Normal"/>
    <w:next w:val="Normal"/>
    <w:autoRedefine/>
    <w:uiPriority w:val="39"/>
    <w:semiHidden/>
    <w:unhideWhenUsed/>
    <w:rsid w:val="00C33AFD"/>
    <w:pPr>
      <w:spacing w:after="100"/>
      <w:ind w:left="1600"/>
    </w:pPr>
  </w:style>
  <w:style w:type="character" w:customStyle="1" w:styleId="Heading2Char">
    <w:name w:val="Heading 2 Char"/>
    <w:basedOn w:val="DefaultParagraphFont"/>
    <w:link w:val="Heading2"/>
    <w:uiPriority w:val="5"/>
    <w:rsid w:val="00C33AFD"/>
    <w:rPr>
      <w:rFonts w:asciiTheme="majorHAnsi" w:eastAsiaTheme="majorEastAsia" w:hAnsiTheme="majorHAnsi" w:cstheme="majorBidi"/>
      <w:b/>
      <w:color w:val="006FB8"/>
      <w:sz w:val="28"/>
      <w:szCs w:val="26"/>
    </w:rPr>
  </w:style>
  <w:style w:type="character" w:customStyle="1" w:styleId="Heading3Char">
    <w:name w:val="Heading 3 Char"/>
    <w:basedOn w:val="DefaultParagraphFont"/>
    <w:link w:val="Heading3"/>
    <w:uiPriority w:val="5"/>
    <w:rsid w:val="00C33AFD"/>
    <w:rPr>
      <w:rFonts w:asciiTheme="majorHAnsi" w:eastAsiaTheme="majorEastAsia" w:hAnsiTheme="majorHAnsi" w:cstheme="majorBidi"/>
      <w:b/>
      <w:color w:val="000000" w:themeColor="text1"/>
    </w:rPr>
  </w:style>
  <w:style w:type="paragraph" w:styleId="TOC1">
    <w:name w:val="toc 1"/>
    <w:basedOn w:val="Normal"/>
    <w:next w:val="Normal"/>
    <w:autoRedefine/>
    <w:uiPriority w:val="39"/>
    <w:unhideWhenUsed/>
    <w:rsid w:val="00C33AFD"/>
    <w:pPr>
      <w:tabs>
        <w:tab w:val="right" w:leader="dot" w:pos="8778"/>
      </w:tabs>
      <w:spacing w:after="100"/>
    </w:pPr>
    <w:rPr>
      <w:caps/>
      <w:noProof/>
      <w:color w:val="19456B" w:themeColor="background2"/>
    </w:rPr>
  </w:style>
  <w:style w:type="paragraph" w:styleId="TOCHeading">
    <w:name w:val="TOC Heading"/>
    <w:basedOn w:val="Heading1"/>
    <w:next w:val="Normal"/>
    <w:uiPriority w:val="39"/>
    <w:unhideWhenUsed/>
    <w:qFormat/>
    <w:rsid w:val="00C33AFD"/>
    <w:pPr>
      <w:outlineLvl w:val="9"/>
    </w:pPr>
    <w:rPr>
      <w:color w:val="19456B" w:themeColor="background2"/>
      <w:sz w:val="20"/>
      <w:lang w:val="en-US"/>
    </w:rPr>
  </w:style>
  <w:style w:type="paragraph" w:styleId="ListParagraph">
    <w:name w:val="List Paragraph"/>
    <w:basedOn w:val="Normal"/>
    <w:uiPriority w:val="34"/>
    <w:qFormat/>
    <w:rsid w:val="00C33AFD"/>
    <w:pPr>
      <w:ind w:left="720"/>
      <w:contextualSpacing/>
    </w:pPr>
  </w:style>
  <w:style w:type="paragraph" w:styleId="List">
    <w:name w:val="List"/>
    <w:basedOn w:val="Normal"/>
    <w:uiPriority w:val="99"/>
    <w:semiHidden/>
    <w:rsid w:val="00C33AFD"/>
    <w:pPr>
      <w:numPr>
        <w:numId w:val="21"/>
      </w:numPr>
    </w:pPr>
  </w:style>
  <w:style w:type="paragraph" w:styleId="List2">
    <w:name w:val="List 2"/>
    <w:basedOn w:val="Normal"/>
    <w:uiPriority w:val="7"/>
    <w:rsid w:val="00C33AFD"/>
    <w:pPr>
      <w:numPr>
        <w:ilvl w:val="1"/>
        <w:numId w:val="21"/>
      </w:numPr>
    </w:pPr>
  </w:style>
  <w:style w:type="paragraph" w:styleId="ListBullet">
    <w:name w:val="List Bullet"/>
    <w:basedOn w:val="Normal"/>
    <w:uiPriority w:val="7"/>
    <w:rsid w:val="00C33AFD"/>
    <w:pPr>
      <w:numPr>
        <w:numId w:val="4"/>
      </w:numPr>
      <w:tabs>
        <w:tab w:val="clear" w:pos="360"/>
      </w:tabs>
      <w:ind w:left="284" w:hanging="284"/>
    </w:pPr>
  </w:style>
  <w:style w:type="paragraph" w:styleId="ListBullet2">
    <w:name w:val="List Bullet 2"/>
    <w:basedOn w:val="Normal"/>
    <w:uiPriority w:val="7"/>
    <w:rsid w:val="00C33AFD"/>
    <w:pPr>
      <w:numPr>
        <w:numId w:val="5"/>
      </w:numPr>
      <w:ind w:left="567" w:hanging="283"/>
    </w:pPr>
  </w:style>
  <w:style w:type="table" w:styleId="TableGrid">
    <w:name w:val="Table Grid"/>
    <w:basedOn w:val="TableNormal"/>
    <w:uiPriority w:val="39"/>
    <w:rsid w:val="00C33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TextIndent">
    <w:name w:val="Blue Text Indent"/>
    <w:uiPriority w:val="3"/>
    <w:qFormat/>
    <w:rsid w:val="00C33AFD"/>
    <w:pPr>
      <w:pBdr>
        <w:left w:val="single" w:sz="4" w:space="15" w:color="2575AE" w:themeColor="accent1"/>
      </w:pBdr>
      <w:spacing w:line="264" w:lineRule="auto"/>
      <w:ind w:left="227" w:right="2268"/>
    </w:pPr>
    <w:rPr>
      <w:color w:val="2575AE" w:themeColor="accent1"/>
    </w:rPr>
  </w:style>
  <w:style w:type="paragraph" w:customStyle="1" w:styleId="GreenTextIndent">
    <w:name w:val="Green Text Indent"/>
    <w:uiPriority w:val="4"/>
    <w:rsid w:val="00C33AFD"/>
    <w:pPr>
      <w:pBdr>
        <w:left w:val="single" w:sz="4" w:space="15" w:color="AFBD22" w:themeColor="text2"/>
      </w:pBdr>
      <w:spacing w:line="264" w:lineRule="auto"/>
      <w:ind w:left="227" w:right="2268"/>
    </w:pPr>
    <w:rPr>
      <w:color w:val="AFBD22" w:themeColor="text2"/>
    </w:rPr>
  </w:style>
  <w:style w:type="character" w:styleId="PlaceholderText">
    <w:name w:val="Placeholder Text"/>
    <w:basedOn w:val="DefaultParagraphFont"/>
    <w:uiPriority w:val="99"/>
    <w:semiHidden/>
    <w:rsid w:val="00C33AFD"/>
    <w:rPr>
      <w:color w:val="808080"/>
    </w:rPr>
  </w:style>
  <w:style w:type="table" w:customStyle="1" w:styleId="TableGridLight1">
    <w:name w:val="Table Grid Light1"/>
    <w:basedOn w:val="TableNormal"/>
    <w:uiPriority w:val="40"/>
    <w:rsid w:val="00C33AFD"/>
    <w:pPr>
      <w:spacing w:after="0" w:line="240" w:lineRule="auto"/>
    </w:pPr>
    <w:tblPr>
      <w:tblCellMar>
        <w:left w:w="0" w:type="dxa"/>
        <w:right w:w="0" w:type="dxa"/>
      </w:tblCellMar>
    </w:tblPr>
    <w:tcPr>
      <w:shd w:val="clear" w:color="auto" w:fill="auto"/>
    </w:tcPr>
  </w:style>
  <w:style w:type="paragraph" w:styleId="ListNumber">
    <w:name w:val="List Number"/>
    <w:basedOn w:val="Normal"/>
    <w:uiPriority w:val="99"/>
    <w:semiHidden/>
    <w:rsid w:val="00C33AFD"/>
    <w:pPr>
      <w:numPr>
        <w:numId w:val="13"/>
      </w:numPr>
      <w:spacing w:after="360" w:line="400" w:lineRule="exact"/>
      <w:contextualSpacing/>
    </w:pPr>
    <w:rPr>
      <w:b/>
      <w:caps/>
      <w:color w:val="197D5D" w:themeColor="accent2"/>
      <w:sz w:val="36"/>
      <w:szCs w:val="36"/>
    </w:rPr>
  </w:style>
  <w:style w:type="paragraph" w:styleId="ListNumber2">
    <w:name w:val="List Number 2"/>
    <w:basedOn w:val="Normal"/>
    <w:uiPriority w:val="99"/>
    <w:semiHidden/>
    <w:rsid w:val="00C33AFD"/>
    <w:pPr>
      <w:numPr>
        <w:ilvl w:val="1"/>
        <w:numId w:val="13"/>
      </w:numPr>
      <w:spacing w:before="240" w:line="320" w:lineRule="exact"/>
      <w:contextualSpacing/>
    </w:pPr>
    <w:rPr>
      <w:b/>
      <w:color w:val="2575AE" w:themeColor="accent1"/>
      <w:sz w:val="28"/>
      <w:szCs w:val="28"/>
    </w:rPr>
  </w:style>
  <w:style w:type="paragraph" w:styleId="ListNumber3">
    <w:name w:val="List Number 3"/>
    <w:basedOn w:val="Normal"/>
    <w:uiPriority w:val="99"/>
    <w:semiHidden/>
    <w:rsid w:val="00C33AFD"/>
    <w:pPr>
      <w:numPr>
        <w:ilvl w:val="2"/>
        <w:numId w:val="13"/>
      </w:numPr>
      <w:spacing w:before="240"/>
      <w:contextualSpacing/>
    </w:pPr>
    <w:rPr>
      <w:b/>
    </w:rPr>
  </w:style>
  <w:style w:type="paragraph" w:styleId="TOC2">
    <w:name w:val="toc 2"/>
    <w:basedOn w:val="Normal"/>
    <w:next w:val="Normal"/>
    <w:autoRedefine/>
    <w:uiPriority w:val="39"/>
    <w:unhideWhenUsed/>
    <w:rsid w:val="00C33AFD"/>
    <w:pPr>
      <w:tabs>
        <w:tab w:val="right" w:leader="dot" w:pos="8778"/>
      </w:tabs>
      <w:spacing w:after="100"/>
      <w:ind w:left="200"/>
    </w:pPr>
    <w:rPr>
      <w:b/>
      <w:noProof/>
      <w:color w:val="AFBD22" w:themeColor="text2"/>
    </w:rPr>
  </w:style>
  <w:style w:type="paragraph" w:styleId="TOC3">
    <w:name w:val="toc 3"/>
    <w:basedOn w:val="Normal"/>
    <w:next w:val="Normal"/>
    <w:autoRedefine/>
    <w:uiPriority w:val="39"/>
    <w:unhideWhenUsed/>
    <w:rsid w:val="00C33AFD"/>
    <w:pPr>
      <w:spacing w:after="100"/>
      <w:ind w:left="400"/>
    </w:pPr>
  </w:style>
  <w:style w:type="paragraph" w:styleId="NoSpacing">
    <w:name w:val="No Spacing"/>
    <w:uiPriority w:val="1"/>
    <w:qFormat/>
    <w:rsid w:val="00C33AFD"/>
    <w:pPr>
      <w:spacing w:after="0" w:line="240" w:lineRule="auto"/>
    </w:pPr>
  </w:style>
  <w:style w:type="paragraph" w:customStyle="1" w:styleId="InformationPageNormal">
    <w:name w:val="Information Page Normal"/>
    <w:uiPriority w:val="1"/>
    <w:qFormat/>
    <w:rsid w:val="00C33AFD"/>
    <w:pPr>
      <w:ind w:right="-1418"/>
    </w:pPr>
  </w:style>
  <w:style w:type="paragraph" w:customStyle="1" w:styleId="ListNumbering">
    <w:name w:val="List Numbering"/>
    <w:basedOn w:val="ListBullet"/>
    <w:uiPriority w:val="6"/>
    <w:qFormat/>
    <w:rsid w:val="00C33AFD"/>
    <w:pPr>
      <w:numPr>
        <w:numId w:val="23"/>
      </w:numPr>
    </w:pPr>
  </w:style>
  <w:style w:type="paragraph" w:styleId="BalloonText">
    <w:name w:val="Balloon Text"/>
    <w:basedOn w:val="Normal"/>
    <w:link w:val="BalloonTextChar"/>
    <w:uiPriority w:val="99"/>
    <w:semiHidden/>
    <w:unhideWhenUsed/>
    <w:rsid w:val="00C33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AFD"/>
    <w:rPr>
      <w:rFonts w:ascii="Tahoma" w:hAnsi="Tahoma" w:cs="Tahoma"/>
      <w:sz w:val="16"/>
      <w:szCs w:val="16"/>
    </w:rPr>
  </w:style>
  <w:style w:type="table" w:customStyle="1" w:styleId="GridTableLight1">
    <w:name w:val="Grid Table Light1"/>
    <w:basedOn w:val="TableNormal"/>
    <w:uiPriority w:val="40"/>
    <w:rsid w:val="00C33AFD"/>
    <w:pPr>
      <w:spacing w:after="0" w:line="240" w:lineRule="auto"/>
    </w:pPr>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anualtabletext">
    <w:name w:val="manual table text"/>
    <w:basedOn w:val="Normal"/>
    <w:link w:val="manualtabletextCharChar"/>
    <w:rsid w:val="00C33AFD"/>
    <w:pPr>
      <w:tabs>
        <w:tab w:val="left" w:pos="924"/>
      </w:tabs>
      <w:spacing w:before="60" w:after="60" w:line="260" w:lineRule="atLeast"/>
    </w:pPr>
    <w:rPr>
      <w:rFonts w:eastAsia="Times New Roman" w:cs="Times New Roman"/>
      <w:szCs w:val="24"/>
      <w:lang w:eastAsia="en-GB"/>
    </w:rPr>
  </w:style>
  <w:style w:type="character" w:customStyle="1" w:styleId="manualtabletextCharChar">
    <w:name w:val="manual table text Char Char"/>
    <w:link w:val="manualtabletext"/>
    <w:rsid w:val="00C33AFD"/>
    <w:rPr>
      <w:rFonts w:eastAsia="Times New Roman" w:cs="Times New Roman"/>
      <w:szCs w:val="24"/>
      <w:lang w:eastAsia="en-GB"/>
    </w:rPr>
  </w:style>
  <w:style w:type="paragraph" w:customStyle="1" w:styleId="Contactinfo">
    <w:name w:val="Contact info"/>
    <w:basedOn w:val="Normal"/>
    <w:semiHidden/>
    <w:locked/>
    <w:rsid w:val="00C33AFD"/>
    <w:pPr>
      <w:spacing w:after="0" w:line="300" w:lineRule="exact"/>
      <w:ind w:left="7428"/>
    </w:pPr>
    <w:rPr>
      <w:rFonts w:ascii="Lucida Sans" w:eastAsia="Times New Roman" w:hAnsi="Lucida Sans" w:cs="Times New Roman"/>
      <w:szCs w:val="24"/>
      <w:lang w:val="en-GB" w:eastAsia="en-GB"/>
    </w:rPr>
  </w:style>
  <w:style w:type="paragraph" w:customStyle="1" w:styleId="Date1">
    <w:name w:val="Date1"/>
    <w:basedOn w:val="Normal"/>
    <w:semiHidden/>
    <w:locked/>
    <w:rsid w:val="00C33AFD"/>
    <w:pPr>
      <w:spacing w:after="600" w:line="280" w:lineRule="atLeast"/>
    </w:pPr>
    <w:rPr>
      <w:rFonts w:ascii="Lucida Sans" w:eastAsia="Times New Roman" w:hAnsi="Lucida Sans" w:cs="Times New Roman"/>
      <w:sz w:val="18"/>
      <w:szCs w:val="24"/>
      <w:lang w:val="en-GB" w:eastAsia="en-GB"/>
    </w:rPr>
  </w:style>
  <w:style w:type="paragraph" w:styleId="FootnoteText">
    <w:name w:val="footnote text"/>
    <w:basedOn w:val="Normal"/>
    <w:link w:val="FootnoteTextChar"/>
    <w:uiPriority w:val="99"/>
    <w:semiHidden/>
    <w:unhideWhenUsed/>
    <w:rsid w:val="00C33AFD"/>
    <w:pPr>
      <w:spacing w:after="0" w:line="240" w:lineRule="auto"/>
    </w:pPr>
  </w:style>
  <w:style w:type="character" w:customStyle="1" w:styleId="FootnoteTextChar">
    <w:name w:val="Footnote Text Char"/>
    <w:basedOn w:val="DefaultParagraphFont"/>
    <w:link w:val="FootnoteText"/>
    <w:uiPriority w:val="99"/>
    <w:semiHidden/>
    <w:rsid w:val="00C33AFD"/>
  </w:style>
  <w:style w:type="character" w:styleId="FootnoteReference">
    <w:name w:val="footnote reference"/>
    <w:basedOn w:val="DefaultParagraphFont"/>
    <w:uiPriority w:val="99"/>
    <w:semiHidden/>
    <w:unhideWhenUsed/>
    <w:rsid w:val="00C33AFD"/>
    <w:rPr>
      <w:vertAlign w:val="superscript"/>
    </w:rPr>
  </w:style>
  <w:style w:type="table" w:styleId="ListTable3-Accent1">
    <w:name w:val="List Table 3 Accent 1"/>
    <w:basedOn w:val="TableNormal"/>
    <w:uiPriority w:val="48"/>
    <w:rsid w:val="00C33AFD"/>
    <w:pPr>
      <w:spacing w:after="0" w:line="240" w:lineRule="auto"/>
    </w:p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styleId="TableGridLight">
    <w:name w:val="Grid Table Light"/>
    <w:basedOn w:val="TableNormal"/>
    <w:uiPriority w:val="40"/>
    <w:rsid w:val="00C33AFD"/>
    <w:pPr>
      <w:spacing w:after="0" w:line="240" w:lineRule="auto"/>
    </w:pPr>
    <w:tblPr>
      <w:tblCellMar>
        <w:left w:w="0" w:type="dxa"/>
        <w:right w:w="0" w:type="dxa"/>
      </w:tblCellMar>
    </w:tblPr>
    <w:tcPr>
      <w:shd w:val="clear" w:color="auto" w:fill="auto"/>
    </w:tcPr>
  </w:style>
  <w:style w:type="paragraph" w:customStyle="1" w:styleId="Footer2">
    <w:name w:val="Footer 2"/>
    <w:basedOn w:val="Normal"/>
    <w:link w:val="Footer2Char"/>
    <w:qFormat/>
    <w:rsid w:val="00C33AFD"/>
    <w:rPr>
      <w:rFonts w:ascii="Arial" w:hAnsi="Arial"/>
      <w:color w:val="000000" w:themeColor="text1"/>
      <w:sz w:val="16"/>
    </w:rPr>
  </w:style>
  <w:style w:type="character" w:customStyle="1" w:styleId="Footer2Char">
    <w:name w:val="Footer 2 Char"/>
    <w:basedOn w:val="DefaultParagraphFont"/>
    <w:link w:val="Footer2"/>
    <w:rsid w:val="00C33AFD"/>
    <w:rPr>
      <w:rFonts w:ascii="Arial" w:hAnsi="Arial"/>
      <w:color w:val="000000" w:themeColor="text1"/>
      <w:sz w:val="16"/>
    </w:rPr>
  </w:style>
  <w:style w:type="character" w:styleId="UnresolvedMention">
    <w:name w:val="Unresolved Mention"/>
    <w:basedOn w:val="DefaultParagraphFont"/>
    <w:uiPriority w:val="99"/>
    <w:semiHidden/>
    <w:unhideWhenUsed/>
    <w:rsid w:val="00C33AFD"/>
    <w:rPr>
      <w:color w:val="605E5C"/>
      <w:shd w:val="clear" w:color="auto" w:fill="E1DFDD"/>
    </w:rPr>
  </w:style>
  <w:style w:type="character" w:styleId="SubtleReference">
    <w:name w:val="Subtle Reference"/>
    <w:basedOn w:val="DefaultParagraphFont"/>
    <w:uiPriority w:val="31"/>
    <w:qFormat/>
    <w:rsid w:val="00C33AFD"/>
    <w:rPr>
      <w:caps w:val="0"/>
      <w:smallCaps w:val="0"/>
      <w:color w:val="5A5A5A" w:themeColor="text1" w:themeTint="A5"/>
    </w:rPr>
  </w:style>
  <w:style w:type="character" w:styleId="IntenseReference">
    <w:name w:val="Intense Reference"/>
    <w:basedOn w:val="DefaultParagraphFont"/>
    <w:uiPriority w:val="32"/>
    <w:qFormat/>
    <w:rsid w:val="00C33AFD"/>
    <w:rPr>
      <w:b/>
      <w:bCs/>
      <w:caps w:val="0"/>
      <w:smallCaps w:val="0"/>
      <w:color w:val="2575AE" w:themeColor="accent1"/>
      <w:spacing w:val="5"/>
    </w:rPr>
  </w:style>
  <w:style w:type="character" w:styleId="IntenseEmphasis">
    <w:name w:val="Intense Emphasis"/>
    <w:basedOn w:val="DefaultParagraphFont"/>
    <w:uiPriority w:val="21"/>
    <w:qFormat/>
    <w:rsid w:val="00C33AFD"/>
    <w:rPr>
      <w:i/>
      <w:iCs/>
      <w:color w:val="2575AE" w:themeColor="accent1"/>
    </w:rPr>
  </w:style>
  <w:style w:type="character" w:styleId="FollowedHyperlink">
    <w:name w:val="FollowedHyperlink"/>
    <w:basedOn w:val="DefaultParagraphFont"/>
    <w:uiPriority w:val="99"/>
    <w:semiHidden/>
    <w:unhideWhenUsed/>
    <w:rsid w:val="004E15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ksheetworks.com/miscellanea/graphic-organizers/ychart.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g.mataurangamaori.tki.org.nz/Support-materials/Hangara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hingarauemi.tki.org.nz/He-Rauemi-Hangarau-DVD-s/(Search_Text)/SearchText=Hangarau/(Search_Type)/sear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ki.org.nz/r/assessment/exemplars/maori/hangarau/%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ndtools.com/pages/article/worksheets/SWOTAnalysisWorksheet.pdf"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education.nzta.govt.nz"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yne\Documents\Custom%20Office%20Templates\Waka%20Kotahi%20brand%20development%20Simple%20template%20v1.dotm" TargetMode="External"/></Relationships>
</file>

<file path=word/theme/theme1.xml><?xml version="1.0" encoding="utf-8"?>
<a:theme xmlns:a="http://schemas.openxmlformats.org/drawingml/2006/main" name="NZTA Office Theme">
  <a:themeElements>
    <a:clrScheme name="NZTA">
      <a:dk1>
        <a:sysClr val="windowText" lastClr="000000"/>
      </a:dk1>
      <a:lt1>
        <a:sysClr val="window" lastClr="FFFFFF"/>
      </a:lt1>
      <a:dk2>
        <a:srgbClr val="AFBD22"/>
      </a:dk2>
      <a:lt2>
        <a:srgbClr val="19456B"/>
      </a:lt2>
      <a:accent1>
        <a:srgbClr val="2575AE"/>
      </a:accent1>
      <a:accent2>
        <a:srgbClr val="197D5D"/>
      </a:accent2>
      <a:accent3>
        <a:srgbClr val="008B97"/>
      </a:accent3>
      <a:accent4>
        <a:srgbClr val="F2CD00"/>
      </a:accent4>
      <a:accent5>
        <a:srgbClr val="E87722"/>
      </a:accent5>
      <a:accent6>
        <a:srgbClr val="CA4142"/>
      </a:accent6>
      <a:hlink>
        <a:srgbClr val="0563C1"/>
      </a:hlink>
      <a:folHlink>
        <a:srgbClr val="954F72"/>
      </a:folHlink>
    </a:clrScheme>
    <a:fontScheme name="NZT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2A0E6-C0C4-4D49-B52B-C5C31EDD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Waka Kotahi brand development Simple template v1</Template>
  <TotalTime>7</TotalTime>
  <Pages>4</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Title</vt:lpstr>
    </vt:vector>
  </TitlesOfParts>
  <Company>NZ Transport Agency</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Portal</dc:title>
  <cp:lastModifiedBy>Wayne Erb</cp:lastModifiedBy>
  <cp:revision>10</cp:revision>
  <dcterms:created xsi:type="dcterms:W3CDTF">2023-06-12T00:07:00Z</dcterms:created>
  <dcterms:modified xsi:type="dcterms:W3CDTF">2023-06-19T23:33:00Z</dcterms:modified>
</cp:coreProperties>
</file>