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08DE" w14:textId="77777777" w:rsidR="000F12D2" w:rsidRPr="00CA6EF7" w:rsidRDefault="000F12D2" w:rsidP="00CA6EF7">
      <w:pPr>
        <w:pStyle w:val="Title"/>
      </w:pPr>
      <w:bookmarkStart w:id="0" w:name="_Toc513820695"/>
      <w:bookmarkStart w:id="1" w:name="_Toc514059668"/>
      <w:bookmarkStart w:id="2" w:name="_Toc514059669"/>
      <w:r w:rsidRPr="00CA6EF7">
        <w:t>Feet First inquiry topics</w:t>
      </w:r>
    </w:p>
    <w:p w14:paraId="09C12699" w14:textId="77777777" w:rsidR="00A77FDB" w:rsidRPr="005C1B99" w:rsidRDefault="00A77FDB" w:rsidP="00A77FDB">
      <w:r>
        <w:t>Updated 2023</w:t>
      </w:r>
    </w:p>
    <w:p w14:paraId="51F271AE" w14:textId="77777777" w:rsidR="00A77FDB" w:rsidRPr="00247C87" w:rsidRDefault="00A77FDB" w:rsidP="00A77FDB">
      <w:pPr>
        <w:pStyle w:val="Title"/>
        <w:spacing w:before="0"/>
      </w:pPr>
      <w:r>
        <w:rPr>
          <w:noProof/>
        </w:rPr>
        <w:drawing>
          <wp:inline distT="0" distB="0" distL="0" distR="0" wp14:anchorId="14BD8EF3" wp14:editId="4721AFC8">
            <wp:extent cx="5976620" cy="1739900"/>
            <wp:effectExtent l="0" t="0" r="5080" b="0"/>
            <wp:docPr id="491347399" name="Picture 1" descr="A group of people's leg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47399" name="Picture 1" descr="A group of people's leg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976620" cy="173990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4F4"/>
        <w:tblLook w:val="04A0" w:firstRow="1" w:lastRow="0" w:firstColumn="1" w:lastColumn="0" w:noHBand="0" w:noVBand="1"/>
      </w:tblPr>
      <w:tblGrid>
        <w:gridCol w:w="9402"/>
      </w:tblGrid>
      <w:tr w:rsidR="00A77FDB" w:rsidRPr="001F36D4" w14:paraId="215D561E" w14:textId="77777777" w:rsidTr="004E603A">
        <w:trPr>
          <w:trHeight w:val="1598"/>
        </w:trPr>
        <w:tc>
          <w:tcPr>
            <w:tcW w:w="9402" w:type="dxa"/>
            <w:shd w:val="clear" w:color="auto" w:fill="CDE4F4"/>
          </w:tcPr>
          <w:p w14:paraId="5CFFFF98" w14:textId="65BAB5AA" w:rsidR="00A77FDB" w:rsidRPr="00DA0DC7" w:rsidRDefault="00A77FDB" w:rsidP="004E603A">
            <w:pPr>
              <w:spacing w:after="120"/>
            </w:pPr>
            <w:r w:rsidRPr="00DA0DC7">
              <w:t xml:space="preserve">Key understanding: Walking benefits people, places and </w:t>
            </w:r>
            <w:r w:rsidR="00776822">
              <w:t>our</w:t>
            </w:r>
            <w:r w:rsidRPr="00DA0DC7">
              <w:t xml:space="preserve"> planet.</w:t>
            </w:r>
          </w:p>
          <w:p w14:paraId="63FD4CD3" w14:textId="77777777" w:rsidR="00A77FDB" w:rsidRPr="001F36D4" w:rsidRDefault="00A77FDB" w:rsidP="004E603A">
            <w:pPr>
              <w:spacing w:after="120"/>
            </w:pPr>
            <w:r w:rsidRPr="00DA0DC7">
              <w:t xml:space="preserve">Driving </w:t>
            </w:r>
            <w:r w:rsidRPr="001F36D4">
              <w:t>question: Walking – what difference can I make?</w:t>
            </w:r>
          </w:p>
          <w:p w14:paraId="077915FE" w14:textId="77777777" w:rsidR="00A77FDB" w:rsidRPr="001F36D4" w:rsidRDefault="00A77FDB" w:rsidP="00A77FDB">
            <w:pPr>
              <w:pStyle w:val="ListParagraph"/>
              <w:numPr>
                <w:ilvl w:val="0"/>
                <w:numId w:val="33"/>
              </w:numPr>
            </w:pPr>
            <w:r w:rsidRPr="001F36D4">
              <w:t>Define walking.</w:t>
            </w:r>
          </w:p>
          <w:p w14:paraId="4B4D74DC" w14:textId="77777777" w:rsidR="00A77FDB" w:rsidRPr="001F36D4" w:rsidRDefault="00A77FDB" w:rsidP="00A77FDB">
            <w:pPr>
              <w:pStyle w:val="ListParagraph"/>
              <w:numPr>
                <w:ilvl w:val="0"/>
                <w:numId w:val="33"/>
              </w:numPr>
            </w:pPr>
            <w:r w:rsidRPr="001F36D4">
              <w:t>Explain the benefits of walking.</w:t>
            </w:r>
          </w:p>
          <w:p w14:paraId="7588EF9D" w14:textId="77777777" w:rsidR="00A77FDB" w:rsidRPr="001F36D4" w:rsidRDefault="00A77FDB" w:rsidP="00A77FDB">
            <w:pPr>
              <w:pStyle w:val="ListParagraph"/>
              <w:numPr>
                <w:ilvl w:val="0"/>
                <w:numId w:val="33"/>
              </w:numPr>
            </w:pPr>
            <w:r w:rsidRPr="001F36D4">
              <w:t>Predict how using sustainable transport such as walking might improve people, places and the planet. </w:t>
            </w:r>
          </w:p>
        </w:tc>
      </w:tr>
    </w:tbl>
    <w:p w14:paraId="58CBF75A" w14:textId="1147925B" w:rsidR="000F12D2" w:rsidRPr="00CA6EF7" w:rsidRDefault="000F12D2" w:rsidP="00CA6EF7">
      <w:pPr>
        <w:pStyle w:val="Heading1"/>
      </w:pPr>
      <w:r w:rsidRPr="00CA6EF7">
        <w:t>Term 1: Walking and road safety</w:t>
      </w:r>
    </w:p>
    <w:p w14:paraId="234CC900" w14:textId="77777777" w:rsidR="00677623" w:rsidRDefault="00677623" w:rsidP="00677623"/>
    <w:p w14:paraId="7383601A" w14:textId="2D013B4D" w:rsidR="000F12D2" w:rsidRDefault="000F12D2" w:rsidP="00A77FDB">
      <w:pPr>
        <w:pStyle w:val="Heading2"/>
      </w:pPr>
      <w:r w:rsidRPr="00CA6EF7">
        <w:t xml:space="preserve">Scenario: </w:t>
      </w:r>
      <w:r w:rsidR="000227B8">
        <w:t>Walking to the big game</w:t>
      </w:r>
    </w:p>
    <w:tbl>
      <w:tblPr>
        <w:tblStyle w:val="TableGrid"/>
        <w:tblW w:w="0" w:type="auto"/>
        <w:tblLook w:val="04A0" w:firstRow="1" w:lastRow="0" w:firstColumn="1" w:lastColumn="0" w:noHBand="0" w:noVBand="1"/>
      </w:tblPr>
      <w:tblGrid>
        <w:gridCol w:w="9402"/>
      </w:tblGrid>
      <w:tr w:rsidR="004212E6" w14:paraId="23BD8954" w14:textId="77777777" w:rsidTr="004212E6">
        <w:tc>
          <w:tcPr>
            <w:tcW w:w="9402" w:type="dxa"/>
            <w:tcBorders>
              <w:top w:val="nil"/>
              <w:left w:val="nil"/>
              <w:bottom w:val="nil"/>
              <w:right w:val="nil"/>
            </w:tcBorders>
            <w:shd w:val="clear" w:color="auto" w:fill="CDE4F4"/>
          </w:tcPr>
          <w:p w14:paraId="61FD4007" w14:textId="77777777" w:rsidR="00677623" w:rsidRDefault="00677623" w:rsidP="004212E6"/>
          <w:p w14:paraId="4E11A3E1" w14:textId="4165305D" w:rsidR="004212E6" w:rsidRDefault="004212E6" w:rsidP="00B763AF">
            <w:pPr>
              <w:spacing w:after="120"/>
            </w:pPr>
            <w:r>
              <w:t xml:space="preserve">Sometimes, New Zealand plays host to large sports tournaments. Many visitors come from overseas to watch the games, and lots of New Zealanders also travel to attend the games held in stadiums around the country. </w:t>
            </w:r>
          </w:p>
          <w:p w14:paraId="15C8DB50" w14:textId="77777777" w:rsidR="004212E6" w:rsidRDefault="004212E6" w:rsidP="00B763AF">
            <w:pPr>
              <w:spacing w:after="120"/>
            </w:pPr>
            <w:r>
              <w:t>Examples include:</w:t>
            </w:r>
          </w:p>
          <w:p w14:paraId="5592471B" w14:textId="77777777" w:rsidR="004212E6" w:rsidRDefault="004212E6" w:rsidP="00B763AF">
            <w:pPr>
              <w:pStyle w:val="ListParagraph"/>
              <w:numPr>
                <w:ilvl w:val="0"/>
                <w:numId w:val="34"/>
              </w:numPr>
              <w:spacing w:after="120"/>
            </w:pPr>
            <w:r>
              <w:t>1990 Commonwealth Games in Auckland</w:t>
            </w:r>
          </w:p>
          <w:p w14:paraId="67BEB5BE" w14:textId="77777777" w:rsidR="004212E6" w:rsidRDefault="004212E6" w:rsidP="00B763AF">
            <w:pPr>
              <w:pStyle w:val="ListParagraph"/>
              <w:numPr>
                <w:ilvl w:val="0"/>
                <w:numId w:val="34"/>
              </w:numPr>
              <w:spacing w:after="120"/>
            </w:pPr>
            <w:r>
              <w:t>2011 men’s Rugby World Cup</w:t>
            </w:r>
          </w:p>
          <w:p w14:paraId="1A4F192F" w14:textId="71545A42" w:rsidR="004212E6" w:rsidRDefault="004212E6" w:rsidP="00B763AF">
            <w:pPr>
              <w:pStyle w:val="ListParagraph"/>
              <w:numPr>
                <w:ilvl w:val="0"/>
                <w:numId w:val="34"/>
              </w:numPr>
              <w:spacing w:after="120"/>
            </w:pPr>
            <w:r>
              <w:t>202</w:t>
            </w:r>
            <w:r w:rsidR="00B763AF">
              <w:t>2</w:t>
            </w:r>
            <w:r>
              <w:t xml:space="preserve"> women’s Rugby World Cup</w:t>
            </w:r>
          </w:p>
          <w:p w14:paraId="6785EDC6" w14:textId="77777777" w:rsidR="004212E6" w:rsidRDefault="004212E6" w:rsidP="00B763AF">
            <w:pPr>
              <w:pStyle w:val="ListParagraph"/>
              <w:numPr>
                <w:ilvl w:val="0"/>
                <w:numId w:val="34"/>
              </w:numPr>
              <w:spacing w:after="120"/>
            </w:pPr>
            <w:r>
              <w:t>2023 FIFA Women’s World Cup</w:t>
            </w:r>
          </w:p>
          <w:p w14:paraId="17FFACA2" w14:textId="77777777" w:rsidR="004212E6" w:rsidRPr="00CA6EF7" w:rsidRDefault="004212E6" w:rsidP="00B763AF">
            <w:pPr>
              <w:spacing w:after="120"/>
            </w:pPr>
            <w:r>
              <w:t xml:space="preserve">Imagine another big sports tournament is coming up in New Zealand with events around the country. </w:t>
            </w:r>
            <w:r w:rsidRPr="00CA6EF7">
              <w:t xml:space="preserve">Due to the high numbers of people expected at this international event, it has been decided to ban the use of </w:t>
            </w:r>
            <w:r>
              <w:t xml:space="preserve">private </w:t>
            </w:r>
            <w:r w:rsidRPr="00CA6EF7">
              <w:t>vehicles in</w:t>
            </w:r>
            <w:r>
              <w:t xml:space="preserve"> the streets around each stadium on the weekend of each game</w:t>
            </w:r>
            <w:r w:rsidRPr="00CA6EF7">
              <w:t xml:space="preserve">. </w:t>
            </w:r>
          </w:p>
          <w:p w14:paraId="330D63E1" w14:textId="163A0657" w:rsidR="00FA4D39" w:rsidRDefault="004212E6" w:rsidP="00EA601B">
            <w:pPr>
              <w:spacing w:after="120"/>
            </w:pPr>
            <w:r>
              <w:t>People can catch public transport to nearby train stations or bus stops. From there, o</w:t>
            </w:r>
            <w:r w:rsidRPr="00CA6EF7">
              <w:t xml:space="preserve">nly foot power or pedal power can be used. Investigate the </w:t>
            </w:r>
            <w:r>
              <w:t>topic</w:t>
            </w:r>
            <w:r w:rsidRPr="00CA6EF7">
              <w:t xml:space="preserve"> and produce a feasibility study on the safety issues involved. Remember to look at all perspectives and include a range of resources as part of your feasibility study.</w:t>
            </w:r>
          </w:p>
        </w:tc>
      </w:tr>
    </w:tbl>
    <w:p w14:paraId="5499918B" w14:textId="77777777" w:rsidR="004212E6" w:rsidRPr="004212E6" w:rsidRDefault="004212E6" w:rsidP="004212E6"/>
    <w:p w14:paraId="140687CA" w14:textId="6C85ED10" w:rsidR="000F12D2" w:rsidRPr="00CA6EF7" w:rsidRDefault="00A77FDB" w:rsidP="00A77FDB">
      <w:pPr>
        <w:pStyle w:val="Heading2"/>
      </w:pPr>
      <w:r>
        <w:lastRenderedPageBreak/>
        <w:t>Other l</w:t>
      </w:r>
      <w:r w:rsidR="000F12D2" w:rsidRPr="00CA6EF7">
        <w:t xml:space="preserve">ocal, </w:t>
      </w:r>
      <w:r>
        <w:t>n</w:t>
      </w:r>
      <w:r w:rsidR="000F12D2" w:rsidRPr="00CA6EF7">
        <w:t xml:space="preserve">ational, </w:t>
      </w:r>
      <w:r>
        <w:t>g</w:t>
      </w:r>
      <w:r w:rsidR="000F12D2" w:rsidRPr="00CA6EF7">
        <w:t xml:space="preserve">lobal </w:t>
      </w:r>
      <w:r>
        <w:t>topics</w:t>
      </w:r>
    </w:p>
    <w:p w14:paraId="2C17B916" w14:textId="75893713" w:rsidR="00677623" w:rsidRDefault="000F12D2" w:rsidP="00F91B3E">
      <w:pPr>
        <w:pStyle w:val="Heading3"/>
      </w:pPr>
      <w:r w:rsidRPr="00CA6EF7">
        <w:t>Skiing</w:t>
      </w:r>
      <w:r w:rsidR="00677623">
        <w:t xml:space="preserve">, </w:t>
      </w:r>
      <w:r w:rsidRPr="00CA6EF7">
        <w:t xml:space="preserve">horses and self-propelling booster packs </w:t>
      </w:r>
    </w:p>
    <w:p w14:paraId="1D1A4F78" w14:textId="40746BA7" w:rsidR="000F12D2" w:rsidRPr="00CA6EF7" w:rsidRDefault="000F12D2" w:rsidP="00CA6EF7">
      <w:r w:rsidRPr="00CA6EF7">
        <w:t xml:space="preserve">In stories from the past students rode horses to school in NZ. In other countries students ride snowmobiles or ski to school. Select a very different mode of transport for your school. </w:t>
      </w:r>
      <w:r w:rsidR="007E3C78">
        <w:t xml:space="preserve">Future technology can be included! </w:t>
      </w:r>
      <w:r w:rsidRPr="00CA6EF7">
        <w:t xml:space="preserve">Design a safety plan </w:t>
      </w:r>
      <w:r w:rsidR="007E3C78">
        <w:t>for</w:t>
      </w:r>
      <w:r w:rsidRPr="00CA6EF7">
        <w:t xml:space="preserve"> this alternative means of transport</w:t>
      </w:r>
      <w:r w:rsidR="007E3C78">
        <w:t>.</w:t>
      </w:r>
      <w:r w:rsidRPr="00CA6EF7">
        <w:t xml:space="preserve"> </w:t>
      </w:r>
    </w:p>
    <w:p w14:paraId="099585F0" w14:textId="77777777" w:rsidR="007E3C78" w:rsidRDefault="000F12D2" w:rsidP="007E3C78">
      <w:pPr>
        <w:pStyle w:val="Heading3"/>
      </w:pPr>
      <w:r w:rsidRPr="00CA6EF7">
        <w:t>Changing behaviours</w:t>
      </w:r>
    </w:p>
    <w:p w14:paraId="3C212794" w14:textId="18E68585" w:rsidR="000F12D2" w:rsidRPr="00CA6EF7" w:rsidRDefault="000F12D2" w:rsidP="00CA6EF7">
      <w:r w:rsidRPr="00CA6EF7">
        <w:t xml:space="preserve">Changing behaviours and mindsets is </w:t>
      </w:r>
      <w:r w:rsidR="00E071D4">
        <w:t>part of the mix in</w:t>
      </w:r>
      <w:r w:rsidRPr="00CA6EF7">
        <w:t xml:space="preserve"> achieving sustainable transport systems. Investigate a road safety issue in your community and design a plan of action that could make people reconsider their options. You may wish to look at the statistical investigation for some ideas.</w:t>
      </w:r>
    </w:p>
    <w:p w14:paraId="73D1096F" w14:textId="7D1E8659" w:rsidR="000F12D2" w:rsidRDefault="00081F4B" w:rsidP="00CA6EF7">
      <w:r>
        <w:t>Read about the 6 ‘E’s of school travel behaviour change on pages 10-13 of this report:</w:t>
      </w:r>
    </w:p>
    <w:p w14:paraId="1D4A62DC" w14:textId="343BBF74" w:rsidR="00081F4B" w:rsidRDefault="00000000" w:rsidP="00CA6EF7">
      <w:hyperlink r:id="rId9" w:history="1">
        <w:r w:rsidR="00BC28E2" w:rsidRPr="00BC28E2">
          <w:rPr>
            <w:rStyle w:val="Hyperlink"/>
          </w:rPr>
          <w:t>Travel behaviour change (Waka Kotahi – PDF)</w:t>
        </w:r>
      </w:hyperlink>
    </w:p>
    <w:p w14:paraId="5D523290" w14:textId="77777777" w:rsidR="00BC28E2" w:rsidRDefault="000F12D2" w:rsidP="00BC28E2">
      <w:pPr>
        <w:pStyle w:val="Heading3"/>
      </w:pPr>
      <w:r w:rsidRPr="00CA6EF7">
        <w:t>Jammed</w:t>
      </w:r>
    </w:p>
    <w:p w14:paraId="307D7464" w14:textId="77777777" w:rsidR="00BC28E2" w:rsidRDefault="000F12D2" w:rsidP="00CA6EF7">
      <w:r w:rsidRPr="00CA6EF7">
        <w:t xml:space="preserve">Investigate road safety issues in another country that has issues with traffic congestion. Compare the similarities and differences and write a report stating what we could learn as a country. </w:t>
      </w:r>
    </w:p>
    <w:p w14:paraId="523AB472" w14:textId="7B1B8FD6" w:rsidR="000F12D2" w:rsidRDefault="00000000" w:rsidP="00CA6EF7">
      <w:hyperlink r:id="rId10" w:history="1">
        <w:r w:rsidR="00912172" w:rsidRPr="00912172">
          <w:rPr>
            <w:rStyle w:val="Hyperlink"/>
          </w:rPr>
          <w:t>The 10 most traffic congested cities of the world (YouTube)</w:t>
        </w:r>
      </w:hyperlink>
    </w:p>
    <w:p w14:paraId="533AC05F" w14:textId="77777777" w:rsidR="009F7917" w:rsidRDefault="000F12D2" w:rsidP="009F7917">
      <w:pPr>
        <w:pStyle w:val="Heading3"/>
      </w:pPr>
      <w:r w:rsidRPr="00CA6EF7">
        <w:t>Road diet</w:t>
      </w:r>
    </w:p>
    <w:p w14:paraId="1BB60CC9" w14:textId="41860E1E" w:rsidR="000F12D2" w:rsidRPr="00CA6EF7" w:rsidRDefault="000F12D2" w:rsidP="00CA6EF7">
      <w:r w:rsidRPr="00CA6EF7">
        <w:t>Identify an area of congestion in your community and p</w:t>
      </w:r>
      <w:r w:rsidR="0086312B">
        <w:t>resent</w:t>
      </w:r>
      <w:r w:rsidRPr="00CA6EF7">
        <w:t xml:space="preserve"> a </w:t>
      </w:r>
      <w:r w:rsidR="009F7917">
        <w:t>“</w:t>
      </w:r>
      <w:r w:rsidRPr="00CA6EF7">
        <w:t>road diet action plan</w:t>
      </w:r>
      <w:r w:rsidR="009F7917">
        <w:t xml:space="preserve">” for how to reduce the amount </w:t>
      </w:r>
      <w:r w:rsidR="0086312B">
        <w:t>of traffic at peak times of day</w:t>
      </w:r>
      <w:r w:rsidRPr="00CA6EF7">
        <w:t>.</w:t>
      </w:r>
    </w:p>
    <w:p w14:paraId="5E2EB093" w14:textId="77777777" w:rsidR="0086312B" w:rsidRDefault="000F12D2" w:rsidP="0086312B">
      <w:pPr>
        <w:pStyle w:val="Heading3"/>
      </w:pPr>
      <w:r w:rsidRPr="00CA6EF7">
        <w:t>The chicken or the egg?</w:t>
      </w:r>
    </w:p>
    <w:p w14:paraId="7465D01F" w14:textId="32BEA42A" w:rsidR="000F12D2" w:rsidRPr="00CA6EF7" w:rsidRDefault="000F12D2" w:rsidP="00CA6EF7">
      <w:r w:rsidRPr="00CA6EF7">
        <w:t xml:space="preserve">What comes first, the roads or the towns? Explore road safety in new urban developments. In older cities, the towns were built without regard to the roads and many today have inadequate transport systems.  How are </w:t>
      </w:r>
      <w:r w:rsidR="0086312B">
        <w:t>new urban areas</w:t>
      </w:r>
      <w:r w:rsidRPr="00CA6EF7">
        <w:t xml:space="preserve"> designed today? Examine the issues, trends, different points of view and consult the experts (e.g. town planner</w:t>
      </w:r>
      <w:r w:rsidR="0086312B">
        <w:t>s</w:t>
      </w:r>
      <w:r w:rsidRPr="00CA6EF7">
        <w:t xml:space="preserve">) to </w:t>
      </w:r>
      <w:r w:rsidR="0086312B">
        <w:t>create</w:t>
      </w:r>
      <w:r w:rsidRPr="00CA6EF7">
        <w:t xml:space="preserve"> your own inquiry. </w:t>
      </w:r>
    </w:p>
    <w:p w14:paraId="48DA2BE7" w14:textId="77777777" w:rsidR="000F12D2" w:rsidRPr="00CA6EF7" w:rsidRDefault="000F12D2" w:rsidP="00CA6EF7"/>
    <w:p w14:paraId="74D3151B" w14:textId="4E7B01C9" w:rsidR="000F12D2" w:rsidRPr="00CA6EF7" w:rsidRDefault="000F12D2" w:rsidP="00A77FDB">
      <w:pPr>
        <w:pStyle w:val="Heading2"/>
      </w:pPr>
      <w:r w:rsidRPr="00CA6EF7">
        <w:t>Glossary</w:t>
      </w:r>
    </w:p>
    <w:p w14:paraId="463F6EF6" w14:textId="0B1A25E5" w:rsidR="000F12D2" w:rsidRPr="00CA6EF7" w:rsidRDefault="000F12D2" w:rsidP="00CA6EF7">
      <w:r w:rsidRPr="00F313B8">
        <w:rPr>
          <w:b/>
          <w:bCs/>
        </w:rPr>
        <w:t>Road diets:</w:t>
      </w:r>
      <w:r w:rsidRPr="00CA6EF7">
        <w:t xml:space="preserve"> Roads or lane</w:t>
      </w:r>
      <w:r w:rsidR="009C6432">
        <w:t xml:space="preserve"> numbers</w:t>
      </w:r>
      <w:r w:rsidRPr="00CA6EF7">
        <w:t xml:space="preserve"> are reduced to curb the traffic flow, perhaps for safety reasons.</w:t>
      </w:r>
    </w:p>
    <w:p w14:paraId="51760507" w14:textId="04EE2D9A" w:rsidR="000F12D2" w:rsidRPr="00CA6EF7" w:rsidRDefault="000F12D2" w:rsidP="00CA6EF7">
      <w:r w:rsidRPr="00F313B8">
        <w:rPr>
          <w:b/>
          <w:bCs/>
        </w:rPr>
        <w:t>Traffic jam:</w:t>
      </w:r>
      <w:r w:rsidRPr="00CA6EF7">
        <w:t xml:space="preserve"> A slowing of traffic that often leads to a standstill due to the heavy use of the road at a particular time. Traffic congestion and traffic jams are common in large cities.</w:t>
      </w:r>
    </w:p>
    <w:p w14:paraId="5524F40D" w14:textId="644BE6BC" w:rsidR="000F12D2" w:rsidRPr="00CA6EF7" w:rsidRDefault="000F12D2" w:rsidP="00CA6EF7">
      <w:r w:rsidRPr="00F313B8">
        <w:rPr>
          <w:b/>
          <w:bCs/>
        </w:rPr>
        <w:t>Town planner:</w:t>
      </w:r>
      <w:r w:rsidRPr="00CA6EF7">
        <w:t xml:space="preserve"> </w:t>
      </w:r>
      <w:r w:rsidR="009C6432">
        <w:t>Person whose job is to p</w:t>
      </w:r>
      <w:r w:rsidRPr="00CA6EF7">
        <w:t xml:space="preserve">lan and design the infrastructure of urban and rural developments. </w:t>
      </w:r>
      <w:r w:rsidR="009C6432">
        <w:t>Also i</w:t>
      </w:r>
      <w:r w:rsidRPr="00CA6EF7">
        <w:t>nvestigates the environmental impact on new and existing developments.</w:t>
      </w:r>
    </w:p>
    <w:p w14:paraId="7630E71F" w14:textId="77777777" w:rsidR="00F313B8" w:rsidRDefault="00F313B8" w:rsidP="00F313B8"/>
    <w:p w14:paraId="5347CF93" w14:textId="4EDFAE5C" w:rsidR="000F12D2" w:rsidRPr="00CA6EF7" w:rsidRDefault="000F12D2" w:rsidP="00A77FDB">
      <w:pPr>
        <w:pStyle w:val="Heading2"/>
      </w:pPr>
      <w:r w:rsidRPr="00CA6EF7">
        <w:t>Links</w:t>
      </w:r>
    </w:p>
    <w:p w14:paraId="5502974E" w14:textId="090A52D2" w:rsidR="00AA36E7" w:rsidRDefault="00000000" w:rsidP="007A0CDE">
      <w:hyperlink r:id="rId11" w:anchor="gettingthere" w:history="1">
        <w:r w:rsidR="00AA36E7" w:rsidRPr="00F313B8">
          <w:rPr>
            <w:rStyle w:val="Hyperlink"/>
          </w:rPr>
          <w:t>Eden Park tran</w:t>
        </w:r>
        <w:r w:rsidR="00F313B8" w:rsidRPr="00F313B8">
          <w:rPr>
            <w:rStyle w:val="Hyperlink"/>
          </w:rPr>
          <w:t>sport options (Auckland Transport)</w:t>
        </w:r>
      </w:hyperlink>
    </w:p>
    <w:p w14:paraId="333CF83F" w14:textId="77777777" w:rsidR="007A0CDE" w:rsidRDefault="00000000" w:rsidP="007A0CDE">
      <w:hyperlink r:id="rId12" w:history="1">
        <w:r w:rsidR="007A0CDE" w:rsidRPr="009F2814">
          <w:rPr>
            <w:rStyle w:val="Hyperlink"/>
          </w:rPr>
          <w:t>Waka Kotahi Education Portal – school community partnerships</w:t>
        </w:r>
      </w:hyperlink>
    </w:p>
    <w:p w14:paraId="450C625A" w14:textId="77777777" w:rsidR="007A0CDE" w:rsidRDefault="00000000" w:rsidP="007A0CDE">
      <w:hyperlink r:id="rId13" w:history="1">
        <w:r w:rsidR="007A0CDE" w:rsidRPr="00CA2340">
          <w:rPr>
            <w:rStyle w:val="Hyperlink"/>
          </w:rPr>
          <w:t xml:space="preserve">Getting to school </w:t>
        </w:r>
        <w:r w:rsidR="007A0CDE">
          <w:rPr>
            <w:rStyle w:val="Hyperlink"/>
          </w:rPr>
          <w:t>(</w:t>
        </w:r>
        <w:r w:rsidR="007A0CDE" w:rsidRPr="00CA2340">
          <w:rPr>
            <w:rStyle w:val="Hyperlink"/>
          </w:rPr>
          <w:t>Greater Wellington Regional Council</w:t>
        </w:r>
      </w:hyperlink>
      <w:r w:rsidR="007A0CDE">
        <w:t>)</w:t>
      </w:r>
    </w:p>
    <w:p w14:paraId="1B6C57BB" w14:textId="77777777" w:rsidR="00D924B5" w:rsidRPr="009A13FB" w:rsidRDefault="00000000" w:rsidP="00D924B5">
      <w:hyperlink r:id="rId14" w:history="1">
        <w:r w:rsidR="00D924B5" w:rsidRPr="00303E01">
          <w:rPr>
            <w:rStyle w:val="Hyperlink"/>
          </w:rPr>
          <w:t>Walking (Waka Kotahi)</w:t>
        </w:r>
      </w:hyperlink>
    </w:p>
    <w:p w14:paraId="17CDE545" w14:textId="77777777" w:rsidR="001F18D7" w:rsidRDefault="00000000" w:rsidP="001F18D7">
      <w:hyperlink r:id="rId15" w:history="1">
        <w:r w:rsidR="001F18D7" w:rsidRPr="00867962">
          <w:rPr>
            <w:rStyle w:val="Hyperlink"/>
          </w:rPr>
          <w:t>Living Streets Aotearoa</w:t>
        </w:r>
      </w:hyperlink>
    </w:p>
    <w:p w14:paraId="04B700DB" w14:textId="77777777" w:rsidR="000F12D2" w:rsidRPr="00CA6EF7" w:rsidRDefault="000F12D2" w:rsidP="00CA6EF7"/>
    <w:p w14:paraId="3000A5BC" w14:textId="5B538B08" w:rsidR="005C2A8B" w:rsidRPr="00CA6EF7" w:rsidRDefault="005C2A8B" w:rsidP="00A77FDB">
      <w:pPr>
        <w:pStyle w:val="Heading1"/>
      </w:pPr>
      <w:r w:rsidRPr="00CA6EF7">
        <w:lastRenderedPageBreak/>
        <w:t>Term 2: Walking and exploring</w:t>
      </w:r>
    </w:p>
    <w:p w14:paraId="23E2DC89" w14:textId="2D064C09" w:rsidR="005C2A8B" w:rsidRPr="00CA6EF7" w:rsidRDefault="005C2A8B" w:rsidP="00A77FDB">
      <w:pPr>
        <w:pStyle w:val="Heading2"/>
      </w:pPr>
      <w:r w:rsidRPr="00CA6EF7">
        <w:t xml:space="preserve">Scenario: </w:t>
      </w:r>
      <w:r w:rsidR="00F313B8">
        <w:t>l</w:t>
      </w:r>
      <w:r w:rsidRPr="00CA6EF7">
        <w:t>andmarks</w:t>
      </w:r>
    </w:p>
    <w:tbl>
      <w:tblPr>
        <w:tblStyle w:val="TableGrid"/>
        <w:tblW w:w="0" w:type="auto"/>
        <w:tblLook w:val="04A0" w:firstRow="1" w:lastRow="0" w:firstColumn="1" w:lastColumn="0" w:noHBand="0" w:noVBand="1"/>
      </w:tblPr>
      <w:tblGrid>
        <w:gridCol w:w="9402"/>
      </w:tblGrid>
      <w:tr w:rsidR="00361108" w14:paraId="24908477" w14:textId="77777777" w:rsidTr="00361108">
        <w:tc>
          <w:tcPr>
            <w:tcW w:w="9402" w:type="dxa"/>
            <w:tcBorders>
              <w:top w:val="nil"/>
              <w:left w:val="nil"/>
              <w:bottom w:val="nil"/>
              <w:right w:val="nil"/>
            </w:tcBorders>
            <w:shd w:val="clear" w:color="auto" w:fill="CDE4F4"/>
          </w:tcPr>
          <w:p w14:paraId="10D16A0C" w14:textId="77777777" w:rsidR="00361108" w:rsidRDefault="00361108" w:rsidP="00361108">
            <w:pPr>
              <w:spacing w:after="120"/>
            </w:pPr>
          </w:p>
          <w:p w14:paraId="541C00BD" w14:textId="0FD8F23B" w:rsidR="00361108" w:rsidRPr="00CA6EF7" w:rsidRDefault="00361108" w:rsidP="00361108">
            <w:pPr>
              <w:spacing w:after="120"/>
            </w:pPr>
            <w:r>
              <w:t>Imagine that a</w:t>
            </w:r>
            <w:r w:rsidRPr="00CA6EF7">
              <w:t>n ecotourism company has identified a market for kids’ walking tours in your local area</w:t>
            </w:r>
            <w:r>
              <w:t xml:space="preserve">. </w:t>
            </w:r>
            <w:r w:rsidRPr="00CA6EF7">
              <w:t xml:space="preserve">However, there are no guides available that describe places that children would enjoy walking around and exploring. </w:t>
            </w:r>
          </w:p>
          <w:p w14:paraId="5155363D" w14:textId="5C1ADC6D" w:rsidR="00361108" w:rsidRPr="00CA6EF7" w:rsidRDefault="00361108" w:rsidP="00361108">
            <w:pPr>
              <w:spacing w:after="120"/>
            </w:pPr>
            <w:r>
              <w:t>So</w:t>
            </w:r>
            <w:r w:rsidR="00D40B55">
              <w:t>,</w:t>
            </w:r>
            <w:r>
              <w:t xml:space="preserve"> the </w:t>
            </w:r>
            <w:r w:rsidRPr="00CA6EF7">
              <w:t xml:space="preserve">company has approached your school to see if you will prepare guides that describe walking </w:t>
            </w:r>
            <w:r>
              <w:t>routes</w:t>
            </w:r>
            <w:r w:rsidRPr="00CA6EF7">
              <w:t xml:space="preserve"> around local landmarks of special interest to children of your age.</w:t>
            </w:r>
          </w:p>
          <w:p w14:paraId="4D0EAB5C" w14:textId="77777777" w:rsidR="00361108" w:rsidRDefault="00361108" w:rsidP="00361108">
            <w:r w:rsidRPr="00CA6EF7">
              <w:t xml:space="preserve">The walking </w:t>
            </w:r>
            <w:r>
              <w:t>route</w:t>
            </w:r>
            <w:r w:rsidRPr="00CA6EF7">
              <w:t xml:space="preserve"> you design should describe each special place on the </w:t>
            </w:r>
            <w:r>
              <w:t>way</w:t>
            </w:r>
            <w:r w:rsidRPr="00CA6EF7">
              <w:t xml:space="preserve"> and explain why it has landmark status from a kid’s point of view. For example, it may be a kids’ landmark because</w:t>
            </w:r>
            <w:r>
              <w:t xml:space="preserve"> of</w:t>
            </w:r>
            <w:r w:rsidRPr="00CA6EF7">
              <w:t xml:space="preserve">: </w:t>
            </w:r>
          </w:p>
          <w:p w14:paraId="46D0C329" w14:textId="77777777" w:rsidR="00361108" w:rsidRDefault="00361108" w:rsidP="00361108">
            <w:pPr>
              <w:pStyle w:val="ListParagraph"/>
              <w:numPr>
                <w:ilvl w:val="0"/>
                <w:numId w:val="35"/>
              </w:numPr>
            </w:pPr>
            <w:r w:rsidRPr="00CA6EF7">
              <w:t>something funny</w:t>
            </w:r>
            <w:r>
              <w:t xml:space="preserve"> that</w:t>
            </w:r>
            <w:r w:rsidRPr="00CA6EF7">
              <w:t xml:space="preserve"> happened there in the past</w:t>
            </w:r>
          </w:p>
          <w:p w14:paraId="51DBD476" w14:textId="77777777" w:rsidR="00361108" w:rsidRDefault="00361108" w:rsidP="00361108">
            <w:pPr>
              <w:pStyle w:val="ListParagraph"/>
              <w:numPr>
                <w:ilvl w:val="0"/>
                <w:numId w:val="35"/>
              </w:numPr>
            </w:pPr>
            <w:r>
              <w:t>a</w:t>
            </w:r>
            <w:r w:rsidRPr="00CA6EF7">
              <w:t xml:space="preserve"> </w:t>
            </w:r>
            <w:r>
              <w:t>person</w:t>
            </w:r>
            <w:r w:rsidRPr="00CA6EF7">
              <w:t xml:space="preserve"> who is great to talk to</w:t>
            </w:r>
          </w:p>
          <w:p w14:paraId="7972812A" w14:textId="77777777" w:rsidR="00361108" w:rsidRDefault="00361108" w:rsidP="00361108">
            <w:pPr>
              <w:pStyle w:val="ListParagraph"/>
              <w:numPr>
                <w:ilvl w:val="0"/>
                <w:numId w:val="35"/>
              </w:numPr>
            </w:pPr>
            <w:r w:rsidRPr="00CA6EF7">
              <w:t xml:space="preserve">a </w:t>
            </w:r>
            <w:r>
              <w:t>friendly</w:t>
            </w:r>
            <w:r w:rsidRPr="00CA6EF7">
              <w:t xml:space="preserve"> dog</w:t>
            </w:r>
          </w:p>
          <w:p w14:paraId="38D22158" w14:textId="77777777" w:rsidR="00361108" w:rsidRDefault="00361108" w:rsidP="00361108">
            <w:pPr>
              <w:pStyle w:val="ListParagraph"/>
              <w:numPr>
                <w:ilvl w:val="0"/>
                <w:numId w:val="35"/>
              </w:numPr>
            </w:pPr>
            <w:r w:rsidRPr="00CA6EF7">
              <w:t>a bumble bee nest</w:t>
            </w:r>
          </w:p>
          <w:p w14:paraId="7055F4D3" w14:textId="77777777" w:rsidR="00361108" w:rsidRDefault="00361108" w:rsidP="00361108">
            <w:pPr>
              <w:pStyle w:val="ListParagraph"/>
              <w:numPr>
                <w:ilvl w:val="0"/>
                <w:numId w:val="35"/>
              </w:numPr>
            </w:pPr>
            <w:r w:rsidRPr="00CA6EF7">
              <w:t>a funny-shaped crack in the pavement</w:t>
            </w:r>
          </w:p>
          <w:p w14:paraId="2C9E23E9" w14:textId="77777777" w:rsidR="00361108" w:rsidRDefault="00361108" w:rsidP="00361108">
            <w:pPr>
              <w:pStyle w:val="ListParagraph"/>
              <w:numPr>
                <w:ilvl w:val="0"/>
                <w:numId w:val="35"/>
              </w:numPr>
            </w:pPr>
            <w:r w:rsidRPr="00CA6EF7">
              <w:t>an over-bridge</w:t>
            </w:r>
          </w:p>
          <w:p w14:paraId="49D472CB" w14:textId="77777777" w:rsidR="00361108" w:rsidRDefault="00361108" w:rsidP="00361108">
            <w:pPr>
              <w:pStyle w:val="ListParagraph"/>
              <w:numPr>
                <w:ilvl w:val="0"/>
                <w:numId w:val="35"/>
              </w:numPr>
            </w:pPr>
            <w:r w:rsidRPr="00CA6EF7">
              <w:t>glow worms</w:t>
            </w:r>
            <w:r>
              <w:t>.</w:t>
            </w:r>
          </w:p>
          <w:p w14:paraId="7644A4B8" w14:textId="77777777" w:rsidR="00361108" w:rsidRPr="00CA6EF7" w:rsidRDefault="00361108" w:rsidP="00361108">
            <w:pPr>
              <w:spacing w:after="120"/>
            </w:pPr>
            <w:r>
              <w:t>I</w:t>
            </w:r>
            <w:r w:rsidRPr="00CA6EF7">
              <w:t>nclude kid-friendly information on distance covered, estimated walking time, places to rest, places to get a drink or ice-cream, safety information etc.</w:t>
            </w:r>
          </w:p>
          <w:p w14:paraId="60E74D62" w14:textId="2BF34427" w:rsidR="00361108" w:rsidRDefault="00361108" w:rsidP="00361108">
            <w:pPr>
              <w:spacing w:after="120"/>
            </w:pPr>
            <w:r w:rsidRPr="00CA6EF7">
              <w:t>Produce your “</w:t>
            </w:r>
            <w:r>
              <w:t>l</w:t>
            </w:r>
            <w:r w:rsidRPr="00CA6EF7">
              <w:t xml:space="preserve">andmarks for kids” </w:t>
            </w:r>
            <w:r>
              <w:t xml:space="preserve">guide </w:t>
            </w:r>
            <w:r w:rsidRPr="00CA6EF7">
              <w:t>as: a brochure, a website, a Google Map, a slideshow, a walking video, pavement art, or a</w:t>
            </w:r>
            <w:r>
              <w:t>nother</w:t>
            </w:r>
            <w:r w:rsidRPr="00CA6EF7">
              <w:t xml:space="preserve"> format.</w:t>
            </w:r>
          </w:p>
        </w:tc>
      </w:tr>
    </w:tbl>
    <w:p w14:paraId="46443595" w14:textId="77777777" w:rsidR="00361108" w:rsidRDefault="00361108" w:rsidP="00CA6EF7"/>
    <w:p w14:paraId="3977A012" w14:textId="77777777" w:rsidR="00A77FDB" w:rsidRPr="00CA6EF7" w:rsidRDefault="00A77FDB" w:rsidP="00A77FDB">
      <w:pPr>
        <w:pStyle w:val="Heading2"/>
      </w:pPr>
      <w:r>
        <w:t>Other l</w:t>
      </w:r>
      <w:r w:rsidRPr="00CA6EF7">
        <w:t xml:space="preserve">ocal, </w:t>
      </w:r>
      <w:r>
        <w:t>n</w:t>
      </w:r>
      <w:r w:rsidRPr="00CA6EF7">
        <w:t xml:space="preserve">ational, </w:t>
      </w:r>
      <w:r>
        <w:t>g</w:t>
      </w:r>
      <w:r w:rsidRPr="00CA6EF7">
        <w:t xml:space="preserve">lobal </w:t>
      </w:r>
      <w:r>
        <w:t>topics</w:t>
      </w:r>
    </w:p>
    <w:p w14:paraId="406ADE22" w14:textId="77777777" w:rsidR="00D40B55" w:rsidRDefault="005C2A8B" w:rsidP="00D40B55">
      <w:pPr>
        <w:pStyle w:val="Heading3"/>
      </w:pPr>
      <w:r w:rsidRPr="00CA6EF7">
        <w:t>Natural features</w:t>
      </w:r>
    </w:p>
    <w:p w14:paraId="4FDFE397" w14:textId="74704973" w:rsidR="005C2A8B" w:rsidRPr="00CA6EF7" w:rsidRDefault="005C2A8B" w:rsidP="00CA6EF7">
      <w:r w:rsidRPr="00CA6EF7">
        <w:t>If you could walk around a natural feature anywhere in the world, describe where you would go and what you would see. Explain why you would choose to walk around this natural feature rather than any other.</w:t>
      </w:r>
    </w:p>
    <w:p w14:paraId="0F62ECB4" w14:textId="77777777" w:rsidR="00D40B55" w:rsidRDefault="005C2A8B" w:rsidP="00D40B55">
      <w:pPr>
        <w:pStyle w:val="Heading3"/>
      </w:pPr>
      <w:r w:rsidRPr="00CA6EF7">
        <w:t>Man-made features</w:t>
      </w:r>
    </w:p>
    <w:p w14:paraId="17C0DFC6" w14:textId="68891BAD" w:rsidR="005C2A8B" w:rsidRPr="00CA6EF7" w:rsidRDefault="005C2A8B" w:rsidP="00CA6EF7">
      <w:r w:rsidRPr="00CA6EF7">
        <w:t>Identify a man</w:t>
      </w:r>
      <w:r w:rsidR="00D40B55">
        <w:t>-</w:t>
      </w:r>
      <w:r w:rsidRPr="00CA6EF7">
        <w:t>made feature people have walked on or around in your local area. Describe where the materials to make the feature came from (for example, how they were extracted), how they were sold, how they were used and predict how they will be disposed of.</w:t>
      </w:r>
    </w:p>
    <w:p w14:paraId="766C2E15" w14:textId="77777777" w:rsidR="00D40B55" w:rsidRDefault="005C2A8B" w:rsidP="00D40B55">
      <w:pPr>
        <w:pStyle w:val="Heading3"/>
      </w:pPr>
      <w:r w:rsidRPr="00CA6EF7">
        <w:t>Famous world walkers</w:t>
      </w:r>
    </w:p>
    <w:p w14:paraId="2F73840A" w14:textId="3CDDBEE5" w:rsidR="005C2A8B" w:rsidRPr="00CA6EF7" w:rsidRDefault="005C2A8B" w:rsidP="00CA6EF7">
      <w:r w:rsidRPr="00CA6EF7">
        <w:t>Walkers become famous for all sorts of reasons; some because of their age or youth, the distance they walked</w:t>
      </w:r>
      <w:r w:rsidR="006415D6">
        <w:t xml:space="preserve"> or</w:t>
      </w:r>
      <w:r w:rsidRPr="00CA6EF7">
        <w:t xml:space="preserve"> where they have walked.  Create your picks for a list of </w:t>
      </w:r>
      <w:r w:rsidR="00462FEF">
        <w:t>10</w:t>
      </w:r>
      <w:r w:rsidRPr="00CA6EF7">
        <w:t xml:space="preserve"> world walkers for a new television series </w:t>
      </w:r>
      <w:r w:rsidR="00462FEF">
        <w:t>‘</w:t>
      </w:r>
      <w:r w:rsidRPr="00CA6EF7">
        <w:t>Walking with the stars</w:t>
      </w:r>
      <w:r w:rsidR="00462FEF">
        <w:t>’</w:t>
      </w:r>
      <w:r w:rsidRPr="00CA6EF7">
        <w:t>. Explain the background of each walker chosen and justify the reasons for their selection.</w:t>
      </w:r>
    </w:p>
    <w:p w14:paraId="6D8D7480" w14:textId="77777777" w:rsidR="00D40B55" w:rsidRDefault="005C2A8B" w:rsidP="00D40B55">
      <w:pPr>
        <w:pStyle w:val="Heading3"/>
      </w:pPr>
      <w:r w:rsidRPr="00CA6EF7">
        <w:t>Pavements</w:t>
      </w:r>
    </w:p>
    <w:p w14:paraId="177B2394" w14:textId="3DB368EA" w:rsidR="005C2A8B" w:rsidRPr="00CA6EF7" w:rsidRDefault="005C2A8B" w:rsidP="00CA6EF7">
      <w:r w:rsidRPr="00CA6EF7">
        <w:t>Create a collage of photographs of all the different walking surfaces in your local area. Search for living things that make their homes on or in the surfaces we walk on. Describe the texture and condition of each walking surface and explain how the living things manage to make the surface into a home (habitat).  Design a walking surface that could also be a habitat for living things.</w:t>
      </w:r>
    </w:p>
    <w:p w14:paraId="6A10AA39" w14:textId="77777777" w:rsidR="005C2A8B" w:rsidRPr="00CA6EF7" w:rsidRDefault="005C2A8B" w:rsidP="00CA6EF7"/>
    <w:p w14:paraId="0CFC938D" w14:textId="77777777" w:rsidR="00D40B55" w:rsidRDefault="005C2A8B" w:rsidP="00D40B55">
      <w:pPr>
        <w:pStyle w:val="Heading3"/>
      </w:pPr>
      <w:r w:rsidRPr="00CA6EF7">
        <w:lastRenderedPageBreak/>
        <w:t>Walking tracks</w:t>
      </w:r>
    </w:p>
    <w:p w14:paraId="1C5F3529" w14:textId="2FA37DC9" w:rsidR="005C2A8B" w:rsidRPr="00CA6EF7" w:rsidRDefault="005C2A8B" w:rsidP="00CA6EF7">
      <w:r w:rsidRPr="00CA6EF7">
        <w:t>You</w:t>
      </w:r>
      <w:r w:rsidR="00D52C9D">
        <w:t>’re</w:t>
      </w:r>
      <w:r w:rsidRPr="00CA6EF7">
        <w:t xml:space="preserve"> do</w:t>
      </w:r>
      <w:r w:rsidR="00D52C9D">
        <w:t>ing</w:t>
      </w:r>
      <w:r w:rsidRPr="00CA6EF7">
        <w:t xml:space="preserve"> research for a TV documentary based on the earliest walking tracks in New Zealand. Your job is to profile </w:t>
      </w:r>
      <w:r w:rsidR="00AE66F6">
        <w:t>two</w:t>
      </w:r>
      <w:r w:rsidRPr="00CA6EF7">
        <w:t xml:space="preserve"> track </w:t>
      </w:r>
      <w:r w:rsidR="00D52C9D" w:rsidRPr="00CA6EF7">
        <w:t>locations and</w:t>
      </w:r>
      <w:r w:rsidRPr="00CA6EF7">
        <w:t xml:space="preserve"> describe them in terms of what was going on at the time they were developed. Your report should include images, drawings, and </w:t>
      </w:r>
      <w:r w:rsidR="00D52C9D">
        <w:t>what</w:t>
      </w:r>
      <w:r w:rsidRPr="00CA6EF7">
        <w:t xml:space="preserve"> people </w:t>
      </w:r>
      <w:r w:rsidR="00D52C9D">
        <w:t>have said about these tracks</w:t>
      </w:r>
      <w:r w:rsidRPr="00CA6EF7">
        <w:t xml:space="preserve">.  You need to recommend one track to be featured in the documentary and give reasons for your choice. </w:t>
      </w:r>
    </w:p>
    <w:p w14:paraId="3BA7870A" w14:textId="77777777" w:rsidR="00D40B55" w:rsidRDefault="005C2A8B" w:rsidP="00D40B55">
      <w:pPr>
        <w:pStyle w:val="Heading3"/>
      </w:pPr>
      <w:r w:rsidRPr="00CA6EF7">
        <w:t>Baby carriers</w:t>
      </w:r>
    </w:p>
    <w:p w14:paraId="5A15D579" w14:textId="0EEA960A" w:rsidR="005C2A8B" w:rsidRPr="00CA6EF7" w:rsidRDefault="005C2A8B" w:rsidP="00CA6EF7">
      <w:r w:rsidRPr="00CA6EF7">
        <w:t xml:space="preserve">All over the world people walk and carry babies. Investigate the many different strategies people have used to help them when they walk with babies. Compare these strategies with the way people carry babies in your local community.  Make a prediction about how people will walk with babies in the future. </w:t>
      </w:r>
    </w:p>
    <w:p w14:paraId="312DF8DA" w14:textId="77777777" w:rsidR="007A39CF" w:rsidRPr="007A39CF" w:rsidRDefault="007A39CF" w:rsidP="007A39CF"/>
    <w:p w14:paraId="77D72D0B" w14:textId="2BDBFAB7" w:rsidR="005C2A8B" w:rsidRPr="00CA6EF7" w:rsidRDefault="005C2A8B" w:rsidP="00A77FDB">
      <w:pPr>
        <w:pStyle w:val="Heading2"/>
      </w:pPr>
      <w:r w:rsidRPr="00CA6EF7">
        <w:t>Glossary</w:t>
      </w:r>
    </w:p>
    <w:p w14:paraId="247DCA88" w14:textId="77777777" w:rsidR="005C2A8B" w:rsidRPr="00CA6EF7" w:rsidRDefault="005C2A8B" w:rsidP="00CA6EF7">
      <w:r w:rsidRPr="00D40B55">
        <w:rPr>
          <w:b/>
          <w:bCs/>
        </w:rPr>
        <w:t>Natural features:</w:t>
      </w:r>
      <w:r w:rsidRPr="00CA6EF7">
        <w:t xml:space="preserve"> Something not made by human action, e.g. mountains, rivers, waterfalls, geysers.</w:t>
      </w:r>
    </w:p>
    <w:p w14:paraId="1F60309B" w14:textId="77777777" w:rsidR="005C2A8B" w:rsidRPr="00CA6EF7" w:rsidRDefault="005C2A8B" w:rsidP="00CA6EF7">
      <w:r w:rsidRPr="00D40B55">
        <w:rPr>
          <w:b/>
          <w:bCs/>
        </w:rPr>
        <w:t xml:space="preserve">Man-made features: </w:t>
      </w:r>
      <w:r w:rsidRPr="00CA6EF7">
        <w:t>Something made by human action, e.g. monuments, bridges, towers, buildings.</w:t>
      </w:r>
    </w:p>
    <w:p w14:paraId="55489AFA" w14:textId="4A58F586" w:rsidR="005C2A8B" w:rsidRPr="00CA6EF7" w:rsidRDefault="005C2A8B" w:rsidP="00CA6EF7">
      <w:r w:rsidRPr="00D40B55">
        <w:rPr>
          <w:b/>
          <w:bCs/>
        </w:rPr>
        <w:t>Pavement:</w:t>
      </w:r>
      <w:r w:rsidRPr="00CA6EF7">
        <w:t xml:space="preserve"> A smooth hard surface for walking on</w:t>
      </w:r>
      <w:r w:rsidR="00D40B55">
        <w:t>, usually called a footpath in New Zealand</w:t>
      </w:r>
      <w:r w:rsidRPr="00CA6EF7">
        <w:t>.</w:t>
      </w:r>
    </w:p>
    <w:p w14:paraId="6B9B2C92" w14:textId="04240213" w:rsidR="005C2A8B" w:rsidRPr="00CA6EF7" w:rsidRDefault="005C2A8B" w:rsidP="00CA6EF7">
      <w:r w:rsidRPr="00D40B55">
        <w:rPr>
          <w:b/>
          <w:bCs/>
        </w:rPr>
        <w:t>Baby carriers:</w:t>
      </w:r>
      <w:r w:rsidRPr="00CA6EF7">
        <w:t xml:space="preserve"> Something used to carry </w:t>
      </w:r>
      <w:r w:rsidR="00D40B55">
        <w:t>a baby when you are out walking</w:t>
      </w:r>
      <w:r w:rsidRPr="00CA6EF7">
        <w:t>.</w:t>
      </w:r>
    </w:p>
    <w:p w14:paraId="4EA2752D" w14:textId="77777777" w:rsidR="007A39CF" w:rsidRPr="007A39CF" w:rsidRDefault="007A39CF" w:rsidP="007A39CF"/>
    <w:p w14:paraId="3B09CEEE" w14:textId="4BB089C7" w:rsidR="005C2A8B" w:rsidRPr="00CA6EF7" w:rsidRDefault="005C2A8B" w:rsidP="00A77FDB">
      <w:pPr>
        <w:pStyle w:val="Heading2"/>
      </w:pPr>
      <w:r w:rsidRPr="00CA6EF7">
        <w:t>Links</w:t>
      </w:r>
    </w:p>
    <w:p w14:paraId="25802035" w14:textId="77777777" w:rsidR="00226EDE" w:rsidRPr="00E066E1" w:rsidRDefault="00000000" w:rsidP="00226EDE">
      <w:hyperlink r:id="rId16" w:history="1">
        <w:r w:rsidR="00226EDE" w:rsidRPr="00CD1007">
          <w:rPr>
            <w:rStyle w:val="Hyperlink"/>
          </w:rPr>
          <w:t>Walkability checklist for schools (Greater Wellington)</w:t>
        </w:r>
      </w:hyperlink>
      <w:r w:rsidR="00226EDE" w:rsidRPr="00E066E1">
        <w:t xml:space="preserve"> </w:t>
      </w:r>
    </w:p>
    <w:p w14:paraId="0351D41F" w14:textId="77777777" w:rsidR="00E33A89" w:rsidRDefault="00000000" w:rsidP="00E33A89">
      <w:hyperlink r:id="rId17" w:history="1">
        <w:r w:rsidR="00E33A89" w:rsidRPr="007E71E6">
          <w:rPr>
            <w:rStyle w:val="Hyperlink"/>
          </w:rPr>
          <w:t>Walking tracks - Māori highways (Te Ara)</w:t>
        </w:r>
      </w:hyperlink>
    </w:p>
    <w:p w14:paraId="2314D66A" w14:textId="77777777" w:rsidR="0077581E" w:rsidRDefault="00000000" w:rsidP="0077581E">
      <w:hyperlink r:id="rId18" w:history="1">
        <w:r w:rsidR="0077581E" w:rsidRPr="005B487A">
          <w:rPr>
            <w:rStyle w:val="Hyperlink"/>
          </w:rPr>
          <w:t>Baby carriers, slings and backpacks: safety guide</w:t>
        </w:r>
      </w:hyperlink>
    </w:p>
    <w:p w14:paraId="6FE381FB" w14:textId="77777777" w:rsidR="00890E6F" w:rsidRPr="0074725A" w:rsidRDefault="00890E6F" w:rsidP="00890E6F">
      <w:pPr>
        <w:rPr>
          <w:rStyle w:val="Hyperlink"/>
        </w:rPr>
      </w:pPr>
      <w:r>
        <w:fldChar w:fldCharType="begin"/>
      </w:r>
      <w:r>
        <w:instrText xml:space="preserve"> HYPERLINK "https://invention.si.edu/innovative-lives-protecting-precious-cargo-ann-moore" </w:instrText>
      </w:r>
      <w:r>
        <w:fldChar w:fldCharType="separate"/>
      </w:r>
      <w:r w:rsidRPr="0074725A">
        <w:rPr>
          <w:rStyle w:val="Hyperlink"/>
        </w:rPr>
        <w:t>Innovative Lives: Protecting Precious Cargo: Ann Moore</w:t>
      </w:r>
    </w:p>
    <w:p w14:paraId="56E149F0" w14:textId="4C9F6455" w:rsidR="00CA637D" w:rsidRPr="00CA6EF7" w:rsidRDefault="00890E6F" w:rsidP="00CA637D">
      <w:r>
        <w:fldChar w:fldCharType="end"/>
      </w:r>
      <w:r w:rsidR="00CA637D" w:rsidRPr="00CA6EF7">
        <w:t xml:space="preserve"> </w:t>
      </w:r>
    </w:p>
    <w:p w14:paraId="0BB0F42F" w14:textId="0772FDC4" w:rsidR="000F12D2" w:rsidRPr="00CA6EF7" w:rsidRDefault="000F12D2" w:rsidP="00176AE5"/>
    <w:p w14:paraId="453F9A4E" w14:textId="77777777" w:rsidR="00A77FDB" w:rsidRDefault="00A77FDB">
      <w:pPr>
        <w:spacing w:line="240" w:lineRule="atLeast"/>
        <w:rPr>
          <w:rFonts w:asciiTheme="majorHAnsi" w:eastAsiaTheme="majorEastAsia" w:hAnsiTheme="majorHAnsi" w:cstheme="majorBidi"/>
          <w:b/>
          <w:color w:val="006FB8"/>
          <w:sz w:val="36"/>
          <w:szCs w:val="36"/>
        </w:rPr>
      </w:pPr>
      <w:r>
        <w:br w:type="page"/>
      </w:r>
    </w:p>
    <w:p w14:paraId="712E226A" w14:textId="1BB33687" w:rsidR="00046022" w:rsidRPr="00CA6EF7" w:rsidRDefault="00046022" w:rsidP="00A77FDB">
      <w:pPr>
        <w:pStyle w:val="Heading1"/>
      </w:pPr>
      <w:r w:rsidRPr="00CA6EF7">
        <w:lastRenderedPageBreak/>
        <w:t>Term 3: walking and creating</w:t>
      </w:r>
    </w:p>
    <w:p w14:paraId="11EB2E41" w14:textId="77777777" w:rsidR="00046022" w:rsidRPr="00CA6EF7" w:rsidRDefault="00046022" w:rsidP="00CA6EF7"/>
    <w:p w14:paraId="6939F7CD" w14:textId="0DCD35EF" w:rsidR="00046022" w:rsidRPr="00CA6EF7" w:rsidRDefault="00046022" w:rsidP="00A77FDB">
      <w:pPr>
        <w:pStyle w:val="Heading2"/>
      </w:pPr>
      <w:r w:rsidRPr="00CA6EF7">
        <w:t xml:space="preserve">Scenario: Create a </w:t>
      </w:r>
      <w:r w:rsidR="00B763AF">
        <w:t>town centre</w:t>
      </w:r>
      <w:r w:rsidRPr="00CA6EF7">
        <w:t xml:space="preserve"> that supports </w:t>
      </w:r>
      <w:r w:rsidR="00B763AF">
        <w:t xml:space="preserve">safe </w:t>
      </w:r>
      <w:r w:rsidRPr="00CA6EF7">
        <w:t>sustainable transport</w:t>
      </w:r>
    </w:p>
    <w:tbl>
      <w:tblPr>
        <w:tblStyle w:val="TableGrid"/>
        <w:tblW w:w="0" w:type="auto"/>
        <w:tblLook w:val="04A0" w:firstRow="1" w:lastRow="0" w:firstColumn="1" w:lastColumn="0" w:noHBand="0" w:noVBand="1"/>
      </w:tblPr>
      <w:tblGrid>
        <w:gridCol w:w="9402"/>
      </w:tblGrid>
      <w:tr w:rsidR="00265925" w14:paraId="2E844AD4" w14:textId="77777777" w:rsidTr="00265925">
        <w:tc>
          <w:tcPr>
            <w:tcW w:w="9402" w:type="dxa"/>
            <w:tcBorders>
              <w:top w:val="nil"/>
              <w:left w:val="nil"/>
              <w:bottom w:val="nil"/>
              <w:right w:val="nil"/>
            </w:tcBorders>
            <w:shd w:val="clear" w:color="auto" w:fill="CDE4F4"/>
          </w:tcPr>
          <w:p w14:paraId="317DC867" w14:textId="77777777" w:rsidR="00265925" w:rsidRDefault="00265925" w:rsidP="00265925"/>
          <w:p w14:paraId="2BAD99D7" w14:textId="5FCC08E3" w:rsidR="00265925" w:rsidRDefault="00265925" w:rsidP="00265925">
            <w:r w:rsidRPr="00CA6EF7">
              <w:t xml:space="preserve">You have been </w:t>
            </w:r>
            <w:r>
              <w:t>hired</w:t>
            </w:r>
            <w:r w:rsidRPr="00CA6EF7">
              <w:t xml:space="preserve"> to design a </w:t>
            </w:r>
            <w:r>
              <w:t>town centre</w:t>
            </w:r>
            <w:r w:rsidRPr="00CA6EF7">
              <w:t xml:space="preserve"> for the future,</w:t>
            </w:r>
            <w:r>
              <w:t xml:space="preserve"> with a main street that meets the needs of a growing population of local people. You can present your design in a mixture of writing, drawings or other formats such as video or a website. You should consider the following in your design:</w:t>
            </w:r>
          </w:p>
          <w:p w14:paraId="3DF3A273" w14:textId="77777777" w:rsidR="00265925" w:rsidRDefault="00265925" w:rsidP="00265925">
            <w:pPr>
              <w:pStyle w:val="ListParagraph"/>
              <w:numPr>
                <w:ilvl w:val="0"/>
                <w:numId w:val="36"/>
              </w:numPr>
            </w:pPr>
            <w:r>
              <w:t>people and their needs are the basis for the design, not just vehicles.</w:t>
            </w:r>
          </w:p>
          <w:p w14:paraId="46ABEB58" w14:textId="77777777" w:rsidR="00265925" w:rsidRDefault="00265925" w:rsidP="00265925">
            <w:pPr>
              <w:pStyle w:val="ListParagraph"/>
              <w:numPr>
                <w:ilvl w:val="0"/>
                <w:numId w:val="36"/>
              </w:numPr>
            </w:pPr>
            <w:r>
              <w:t>there are walkable distances between where people live and where they work, shop and meet</w:t>
            </w:r>
          </w:p>
          <w:p w14:paraId="4C707971" w14:textId="77777777" w:rsidR="00265925" w:rsidRDefault="00265925" w:rsidP="00265925">
            <w:pPr>
              <w:pStyle w:val="ListParagraph"/>
              <w:numPr>
                <w:ilvl w:val="0"/>
                <w:numId w:val="36"/>
              </w:numPr>
            </w:pPr>
            <w:r>
              <w:t>walkers and cyclists can travel safely.</w:t>
            </w:r>
            <w:r w:rsidRPr="00CA6EF7">
              <w:t xml:space="preserve"> </w:t>
            </w:r>
          </w:p>
          <w:p w14:paraId="11EFC22A" w14:textId="77777777" w:rsidR="00265925" w:rsidRDefault="00265925" w:rsidP="00265925">
            <w:pPr>
              <w:pStyle w:val="ListParagraph"/>
              <w:numPr>
                <w:ilvl w:val="0"/>
                <w:numId w:val="36"/>
              </w:numPr>
            </w:pPr>
            <w:r>
              <w:t>there is a sense of the street being an enjoyable place that people celebrate as their own local patch.</w:t>
            </w:r>
          </w:p>
          <w:p w14:paraId="2C6BDA72" w14:textId="4C59C043" w:rsidR="00265925" w:rsidRDefault="00265925" w:rsidP="00265925">
            <w:pPr>
              <w:pStyle w:val="ListParagraph"/>
              <w:numPr>
                <w:ilvl w:val="0"/>
                <w:numId w:val="36"/>
              </w:numPr>
            </w:pPr>
            <w:r>
              <w:t>the street supports public transport, electric vehicles,</w:t>
            </w:r>
            <w:r w:rsidR="002B05E8">
              <w:t xml:space="preserve"> M</w:t>
            </w:r>
            <w:r>
              <w:t>obility for the aged and disabled, and safety for young people.</w:t>
            </w:r>
          </w:p>
          <w:p w14:paraId="1A2C3F47" w14:textId="69705EC7" w:rsidR="00265925" w:rsidRDefault="00265925" w:rsidP="00265925">
            <w:r>
              <w:t>See the links section below for Term 3 for inspiration.</w:t>
            </w:r>
          </w:p>
        </w:tc>
      </w:tr>
    </w:tbl>
    <w:p w14:paraId="6FE45B78" w14:textId="77777777" w:rsidR="00046022" w:rsidRPr="00CA6EF7" w:rsidRDefault="00046022" w:rsidP="00CA6EF7"/>
    <w:p w14:paraId="0B3F12A3" w14:textId="77777777" w:rsidR="00A77FDB" w:rsidRPr="00CA6EF7" w:rsidRDefault="00A77FDB" w:rsidP="00A77FDB">
      <w:pPr>
        <w:pStyle w:val="Heading2"/>
      </w:pPr>
      <w:r>
        <w:t>Other l</w:t>
      </w:r>
      <w:r w:rsidRPr="00CA6EF7">
        <w:t xml:space="preserve">ocal, </w:t>
      </w:r>
      <w:r>
        <w:t>n</w:t>
      </w:r>
      <w:r w:rsidRPr="00CA6EF7">
        <w:t xml:space="preserve">ational, </w:t>
      </w:r>
      <w:r>
        <w:t>g</w:t>
      </w:r>
      <w:r w:rsidRPr="00CA6EF7">
        <w:t xml:space="preserve">lobal </w:t>
      </w:r>
      <w:r>
        <w:t>topics</w:t>
      </w:r>
    </w:p>
    <w:p w14:paraId="0EAA5757" w14:textId="36D4FBA9" w:rsidR="00265925" w:rsidRDefault="00046022" w:rsidP="00265925">
      <w:pPr>
        <w:pStyle w:val="Heading3"/>
      </w:pPr>
      <w:r w:rsidRPr="00CA6EF7">
        <w:t xml:space="preserve">Kids </w:t>
      </w:r>
      <w:r w:rsidR="00265925">
        <w:t>w</w:t>
      </w:r>
      <w:r w:rsidRPr="00CA6EF7">
        <w:t xml:space="preserve">alk </w:t>
      </w:r>
      <w:r w:rsidR="00265925">
        <w:t>s</w:t>
      </w:r>
      <w:r w:rsidRPr="00CA6EF7">
        <w:t>pace</w:t>
      </w:r>
    </w:p>
    <w:p w14:paraId="69E10F44" w14:textId="543B4D87" w:rsidR="00046022" w:rsidRPr="00CA6EF7" w:rsidRDefault="00046022" w:rsidP="00CA6EF7">
      <w:r w:rsidRPr="00CA6EF7">
        <w:t>Create a Google map of your area and</w:t>
      </w:r>
      <w:r w:rsidR="00BB53A7">
        <w:t xml:space="preserve"> pin</w:t>
      </w:r>
      <w:r w:rsidRPr="00CA6EF7">
        <w:t xml:space="preserve"> all of the walks that families could participate in. You will need to investigate the safety issues and assess how accessible it is for children, the elderly, pushchairs, mobility aids etc. </w:t>
      </w:r>
    </w:p>
    <w:p w14:paraId="04DF8E7F" w14:textId="77777777" w:rsidR="00265925" w:rsidRDefault="00046022" w:rsidP="00265925">
      <w:pPr>
        <w:pStyle w:val="Heading3"/>
      </w:pPr>
      <w:r w:rsidRPr="00CA6EF7">
        <w:t>Walking trail</w:t>
      </w:r>
    </w:p>
    <w:p w14:paraId="7CFF9743" w14:textId="727B379D" w:rsidR="00046022" w:rsidRPr="00CA6EF7" w:rsidRDefault="00046022" w:rsidP="00CA6EF7">
      <w:r w:rsidRPr="00CA6EF7">
        <w:t xml:space="preserve">Design a walking trail for your school that could be included in the daily fitness plan. You will need to establish the wants of the students and teachers </w:t>
      </w:r>
      <w:r w:rsidR="003974AC">
        <w:t>and</w:t>
      </w:r>
      <w:r w:rsidRPr="00CA6EF7">
        <w:t xml:space="preserve"> consult with experts in your community.  Develop a feasibility study that you could present to your Board of Trustees.</w:t>
      </w:r>
    </w:p>
    <w:p w14:paraId="470F2130" w14:textId="567895A8" w:rsidR="00046022" w:rsidRPr="00CA6EF7" w:rsidRDefault="00000000" w:rsidP="00CA6EF7">
      <w:hyperlink r:id="rId19" w:history="1">
        <w:r w:rsidR="00225506" w:rsidRPr="00225506">
          <w:rPr>
            <w:rStyle w:val="Hyperlink"/>
          </w:rPr>
          <w:t>A school nature trail creates a pathway to learning</w:t>
        </w:r>
      </w:hyperlink>
    </w:p>
    <w:p w14:paraId="69E7572E" w14:textId="77777777" w:rsidR="00265925" w:rsidRDefault="00046022" w:rsidP="00265925">
      <w:pPr>
        <w:pStyle w:val="Heading3"/>
      </w:pPr>
      <w:r w:rsidRPr="00CA6EF7">
        <w:t>Walk the talk</w:t>
      </w:r>
    </w:p>
    <w:p w14:paraId="2A790309" w14:textId="418989CF" w:rsidR="00046022" w:rsidRPr="00CA6EF7" w:rsidRDefault="00225506" w:rsidP="00CA6EF7">
      <w:r>
        <w:t xml:space="preserve">Talk to your family and find out </w:t>
      </w:r>
      <w:r w:rsidR="00046022" w:rsidRPr="00CA6EF7">
        <w:t xml:space="preserve">how and for what reasons your family and ancestors walked. Compare and contrast with your attitudes on walking. Predict the impact of walking for children in the future. Create a resource that could be put into a time capsule. </w:t>
      </w:r>
    </w:p>
    <w:p w14:paraId="7F7631FA" w14:textId="7EEBBDC1" w:rsidR="00046022" w:rsidRPr="00CA6EF7" w:rsidRDefault="00225506" w:rsidP="00CA6EF7">
      <w:r>
        <w:t>Or c</w:t>
      </w:r>
      <w:r w:rsidR="00046022" w:rsidRPr="00CA6EF7">
        <w:t>reate an oral history resource that shares stories about walking. Interview several people from your community who have a story to share from their past.</w:t>
      </w:r>
    </w:p>
    <w:p w14:paraId="60BE3810" w14:textId="4358BAC8" w:rsidR="00046022" w:rsidRPr="00CA6EF7" w:rsidRDefault="00046022" w:rsidP="00265925">
      <w:pPr>
        <w:pStyle w:val="Heading3"/>
      </w:pPr>
      <w:r w:rsidRPr="00CA6EF7">
        <w:t xml:space="preserve">My </w:t>
      </w:r>
      <w:r w:rsidR="00265925">
        <w:t>f</w:t>
      </w:r>
      <w:r w:rsidRPr="00CA6EF7">
        <w:t xml:space="preserve">eet were made for </w:t>
      </w:r>
      <w:r w:rsidR="00265925">
        <w:t>w</w:t>
      </w:r>
      <w:r w:rsidRPr="00CA6EF7">
        <w:t>alking</w:t>
      </w:r>
    </w:p>
    <w:p w14:paraId="7C79ACEE" w14:textId="608C06C5" w:rsidR="00046022" w:rsidRPr="00CA6EF7" w:rsidRDefault="00046022" w:rsidP="00CA6EF7">
      <w:r w:rsidRPr="00CA6EF7">
        <w:t xml:space="preserve">Locate and listen to the </w:t>
      </w:r>
      <w:r w:rsidR="00225506">
        <w:t>songs</w:t>
      </w:r>
      <w:r w:rsidRPr="00CA6EF7">
        <w:t xml:space="preserve"> and lyrics that you can find on walking. Create a </w:t>
      </w:r>
      <w:r w:rsidR="0027190D">
        <w:t>music video</w:t>
      </w:r>
      <w:r w:rsidRPr="00CA6EF7">
        <w:t xml:space="preserve"> </w:t>
      </w:r>
      <w:r w:rsidR="0027190D">
        <w:t>to</w:t>
      </w:r>
      <w:r w:rsidRPr="00CA6EF7">
        <w:t xml:space="preserve"> encourage people to get out in their community and walk more. You will need to create your own track and lyrics using </w:t>
      </w:r>
      <w:r w:rsidR="00A01C50">
        <w:t xml:space="preserve">apps </w:t>
      </w:r>
      <w:r w:rsidRPr="00CA6EF7">
        <w:t>such as Garage</w:t>
      </w:r>
      <w:r w:rsidR="00A01C50">
        <w:t>B</w:t>
      </w:r>
      <w:r w:rsidRPr="00CA6EF7">
        <w:t>and or Audacity.</w:t>
      </w:r>
    </w:p>
    <w:p w14:paraId="62EC0E9C" w14:textId="01F38232" w:rsidR="00046022" w:rsidRPr="00CA6EF7" w:rsidRDefault="00046022" w:rsidP="00CA6EF7">
      <w:r w:rsidRPr="00CA6EF7">
        <w:t xml:space="preserve">This </w:t>
      </w:r>
      <w:r w:rsidR="0027190D">
        <w:t>could</w:t>
      </w:r>
      <w:r w:rsidRPr="00CA6EF7">
        <w:t xml:space="preserve"> make up part of a film festival night that you can share with your community.</w:t>
      </w:r>
    </w:p>
    <w:p w14:paraId="79697BD6" w14:textId="5EC0A8A1" w:rsidR="00AC0957" w:rsidRDefault="00046022" w:rsidP="00AC0957">
      <w:pPr>
        <w:pStyle w:val="Heading3"/>
      </w:pPr>
      <w:r w:rsidRPr="00CA6EF7">
        <w:lastRenderedPageBreak/>
        <w:t>Walk in someone else’s shoe</w:t>
      </w:r>
      <w:r w:rsidR="00AC0957">
        <w:t>s</w:t>
      </w:r>
    </w:p>
    <w:p w14:paraId="52F90F9D" w14:textId="4C160A45" w:rsidR="00046022" w:rsidRPr="00CA6EF7" w:rsidRDefault="00046022" w:rsidP="00CA6EF7">
      <w:r w:rsidRPr="00CA6EF7">
        <w:t xml:space="preserve">Research a child your age from a country very different to New Zealand. Investigate </w:t>
      </w:r>
      <w:r w:rsidR="0027190D">
        <w:t>how much they rely on walking to get around</w:t>
      </w:r>
      <w:r w:rsidRPr="00CA6EF7">
        <w:t>. Present their story</w:t>
      </w:r>
      <w:r w:rsidR="00400BD4">
        <w:t>.</w:t>
      </w:r>
      <w:r w:rsidRPr="00CA6EF7">
        <w:t xml:space="preserve"> </w:t>
      </w:r>
      <w:r w:rsidR="00400BD4">
        <w:t>C</w:t>
      </w:r>
      <w:r w:rsidRPr="00CA6EF7">
        <w:t xml:space="preserve">ompare and contrast it to the amount of walking that you do. Formulate a judgement.  </w:t>
      </w:r>
    </w:p>
    <w:p w14:paraId="7EAB3F34" w14:textId="77777777" w:rsidR="00AC0957" w:rsidRDefault="00046022" w:rsidP="00AC0957">
      <w:pPr>
        <w:pStyle w:val="Heading3"/>
      </w:pPr>
      <w:r w:rsidRPr="00CA6EF7">
        <w:t>Walk score</w:t>
      </w:r>
    </w:p>
    <w:p w14:paraId="14F46229" w14:textId="66DC2CF6" w:rsidR="00046022" w:rsidRPr="00CA6EF7" w:rsidRDefault="00046022" w:rsidP="00CA6EF7">
      <w:r w:rsidRPr="00CA6EF7">
        <w:t xml:space="preserve">Investigate </w:t>
      </w:r>
      <w:r w:rsidR="00046DD4">
        <w:t>where a few of your classmates live and generate a walk score for their homes</w:t>
      </w:r>
      <w:r w:rsidRPr="00CA6EF7">
        <w:t>.</w:t>
      </w:r>
      <w:r w:rsidR="00046DD4">
        <w:t xml:space="preserve"> The Walk Score website gives ratings on how </w:t>
      </w:r>
      <w:r w:rsidR="006135A5">
        <w:t>far</w:t>
      </w:r>
      <w:r w:rsidR="00264CBB">
        <w:t xml:space="preserve"> and how ‘pedestrian friendly’</w:t>
      </w:r>
      <w:r w:rsidR="00046DD4">
        <w:t xml:space="preserve"> it is to walk to shops and services.</w:t>
      </w:r>
      <w:r w:rsidRPr="00CA6EF7">
        <w:t xml:space="preserve"> </w:t>
      </w:r>
      <w:r w:rsidR="00046DD4">
        <w:t>Ask your classmates what where they walk in their neighbourhood. Write about what enables walking and what creates barriers for walking for your classmates.</w:t>
      </w:r>
      <w:r w:rsidRPr="00CA6EF7">
        <w:t xml:space="preserve"> </w:t>
      </w:r>
    </w:p>
    <w:p w14:paraId="7E668313" w14:textId="7769BF9B" w:rsidR="00046022" w:rsidRPr="00CA6EF7" w:rsidRDefault="00046022" w:rsidP="00CA6EF7">
      <w:r w:rsidRPr="00CA6EF7">
        <w:t xml:space="preserve">Share your research with an expert. </w:t>
      </w:r>
      <w:r w:rsidR="00046DD4">
        <w:t>Make</w:t>
      </w:r>
      <w:r w:rsidRPr="00CA6EF7">
        <w:t xml:space="preserve"> suggestions to improve this area. How could you rate the </w:t>
      </w:r>
      <w:proofErr w:type="spellStart"/>
      <w:r w:rsidRPr="00CA6EF7">
        <w:t>bumpability</w:t>
      </w:r>
      <w:proofErr w:type="spellEnd"/>
      <w:r w:rsidRPr="00CA6EF7">
        <w:t xml:space="preserve"> of this area?</w:t>
      </w:r>
    </w:p>
    <w:p w14:paraId="0E24335F" w14:textId="77777777" w:rsidR="00046022" w:rsidRPr="00CA6EF7" w:rsidRDefault="00046022" w:rsidP="00CA6EF7"/>
    <w:p w14:paraId="1DD37D35" w14:textId="505515E4" w:rsidR="00046022" w:rsidRPr="00CA6EF7" w:rsidRDefault="00046022" w:rsidP="00A77FDB">
      <w:pPr>
        <w:pStyle w:val="Heading2"/>
      </w:pPr>
      <w:r w:rsidRPr="00CA6EF7">
        <w:t>Glossary</w:t>
      </w:r>
    </w:p>
    <w:p w14:paraId="679613C6" w14:textId="7B97685A" w:rsidR="00046022" w:rsidRPr="00CA6EF7" w:rsidRDefault="00046022" w:rsidP="00CA6EF7">
      <w:r w:rsidRPr="007B782B">
        <w:rPr>
          <w:b/>
          <w:bCs/>
        </w:rPr>
        <w:t>Walkability:</w:t>
      </w:r>
      <w:r w:rsidRPr="00CA6EF7">
        <w:t xml:space="preserve"> A rating that is given depending on how </w:t>
      </w:r>
      <w:r w:rsidR="00264CBB">
        <w:t xml:space="preserve">close, safe and </w:t>
      </w:r>
      <w:r w:rsidR="007F6F32">
        <w:t xml:space="preserve">easy it is to walk to places in </w:t>
      </w:r>
      <w:r w:rsidRPr="00CA6EF7">
        <w:t>your community.</w:t>
      </w:r>
    </w:p>
    <w:p w14:paraId="1CE7F1AC" w14:textId="06496E97" w:rsidR="00046022" w:rsidRPr="00CA6EF7" w:rsidRDefault="00046022" w:rsidP="00CA6EF7">
      <w:proofErr w:type="spellStart"/>
      <w:r w:rsidRPr="00264CBB">
        <w:rPr>
          <w:b/>
          <w:bCs/>
        </w:rPr>
        <w:t>Bumpability</w:t>
      </w:r>
      <w:proofErr w:type="spellEnd"/>
      <w:r w:rsidRPr="00264CBB">
        <w:rPr>
          <w:b/>
          <w:bCs/>
        </w:rPr>
        <w:t>:</w:t>
      </w:r>
      <w:r w:rsidRPr="00CA6EF7">
        <w:t xml:space="preserve"> Refers to the number of people that you know </w:t>
      </w:r>
      <w:r w:rsidR="00ED2B73">
        <w:t xml:space="preserve">and ‘bump into’ </w:t>
      </w:r>
      <w:r w:rsidRPr="00CA6EF7">
        <w:t xml:space="preserve">when you walk to and from </w:t>
      </w:r>
      <w:r w:rsidR="00ED2B73">
        <w:t>places</w:t>
      </w:r>
      <w:r w:rsidRPr="00CA6EF7">
        <w:t xml:space="preserve"> in your local community.</w:t>
      </w:r>
    </w:p>
    <w:p w14:paraId="7D7AD518" w14:textId="77777777" w:rsidR="00046022" w:rsidRPr="00CA6EF7" w:rsidRDefault="00046022" w:rsidP="00CA6EF7">
      <w:r w:rsidRPr="00ED2B73">
        <w:rPr>
          <w:b/>
          <w:bCs/>
        </w:rPr>
        <w:t>Road diets:</w:t>
      </w:r>
      <w:r w:rsidRPr="00CA6EF7">
        <w:t xml:space="preserve"> Roads or lanes are reduced to curb the traffic flow perhaps for safety reasons.</w:t>
      </w:r>
    </w:p>
    <w:p w14:paraId="484CE00A" w14:textId="5286DAE5" w:rsidR="00046022" w:rsidRPr="00CA6EF7" w:rsidRDefault="00046022" w:rsidP="00CA6EF7">
      <w:r w:rsidRPr="00ED2B73">
        <w:rPr>
          <w:b/>
          <w:bCs/>
        </w:rPr>
        <w:t>Shared space:</w:t>
      </w:r>
      <w:r w:rsidR="00752585">
        <w:t xml:space="preserve"> </w:t>
      </w:r>
      <w:r w:rsidRPr="00CA6EF7">
        <w:t>A s</w:t>
      </w:r>
      <w:r w:rsidR="00ED2B73">
        <w:t>treet s</w:t>
      </w:r>
      <w:r w:rsidRPr="00CA6EF7">
        <w:t>pace that can be shared by vehicles</w:t>
      </w:r>
      <w:r w:rsidR="00D0798A">
        <w:t xml:space="preserve"> at low speed</w:t>
      </w:r>
      <w:r w:rsidRPr="00CA6EF7">
        <w:t>, pedestrians, diners etc.</w:t>
      </w:r>
    </w:p>
    <w:p w14:paraId="15F625EE" w14:textId="77777777" w:rsidR="00046022" w:rsidRPr="00CA6EF7" w:rsidRDefault="00046022" w:rsidP="00CA6EF7"/>
    <w:p w14:paraId="1F19E56B" w14:textId="14EAD507" w:rsidR="00046022" w:rsidRPr="00CA6EF7" w:rsidRDefault="00046022" w:rsidP="00A77FDB">
      <w:pPr>
        <w:pStyle w:val="Heading2"/>
      </w:pPr>
      <w:r w:rsidRPr="00CA6EF7">
        <w:t>Links</w:t>
      </w:r>
    </w:p>
    <w:p w14:paraId="1E734E83" w14:textId="78A564D3" w:rsidR="00046022" w:rsidRPr="00CA6EF7" w:rsidRDefault="00000000" w:rsidP="00CA6EF7">
      <w:hyperlink r:id="rId20" w:history="1">
        <w:r w:rsidR="0032243A" w:rsidRPr="0032243A">
          <w:rPr>
            <w:rStyle w:val="Hyperlink"/>
          </w:rPr>
          <w:t>Walk Score</w:t>
        </w:r>
      </w:hyperlink>
      <w:r w:rsidR="00D0798A">
        <w:t xml:space="preserve"> </w:t>
      </w:r>
      <w:r w:rsidR="00046022" w:rsidRPr="00CA6EF7">
        <w:t xml:space="preserve">Calculate </w:t>
      </w:r>
      <w:r w:rsidR="00D0798A">
        <w:t>the</w:t>
      </w:r>
      <w:r w:rsidR="00046022" w:rsidRPr="00CA6EF7">
        <w:t xml:space="preserve"> walk</w:t>
      </w:r>
      <w:r w:rsidR="00D0798A">
        <w:t>ability of any address</w:t>
      </w:r>
      <w:r w:rsidR="00046022" w:rsidRPr="00CA6EF7">
        <w:t xml:space="preserve">.  </w:t>
      </w:r>
    </w:p>
    <w:p w14:paraId="160446B0" w14:textId="77777777" w:rsidR="00265925" w:rsidRPr="000A3473" w:rsidRDefault="00265925" w:rsidP="00265925">
      <w:pPr>
        <w:rPr>
          <w:rStyle w:val="Hyperlink"/>
        </w:rPr>
      </w:pPr>
      <w:r>
        <w:fldChar w:fldCharType="begin"/>
      </w:r>
      <w:r>
        <w:instrText xml:space="preserve"> HYPERLINK "https://www.nzta.govt.nz/roads-and-rail/streets-for-people/" </w:instrText>
      </w:r>
      <w:r>
        <w:fldChar w:fldCharType="separate"/>
      </w:r>
      <w:r w:rsidRPr="000A3473">
        <w:rPr>
          <w:rStyle w:val="Hyperlink"/>
        </w:rPr>
        <w:t>Street Wise (NZ Geographic)</w:t>
      </w:r>
    </w:p>
    <w:p w14:paraId="3D187BB9" w14:textId="77777777" w:rsidR="00265925" w:rsidRPr="000A3473" w:rsidRDefault="00265925" w:rsidP="00265925">
      <w:pPr>
        <w:rPr>
          <w:rStyle w:val="Hyperlink"/>
        </w:rPr>
      </w:pPr>
      <w:r w:rsidRPr="000A3473">
        <w:rPr>
          <w:rStyle w:val="Hyperlink"/>
        </w:rPr>
        <w:t>Streets for People (Waka Kotahi)</w:t>
      </w:r>
    </w:p>
    <w:p w14:paraId="6F4F3202" w14:textId="77777777" w:rsidR="00265925" w:rsidRPr="00CA6EF7" w:rsidRDefault="00265925" w:rsidP="00265925">
      <w:r>
        <w:fldChar w:fldCharType="end"/>
      </w:r>
      <w:hyperlink r:id="rId21" w:history="1">
        <w:r w:rsidRPr="00613CB9">
          <w:rPr>
            <w:rStyle w:val="Hyperlink"/>
          </w:rPr>
          <w:t>Roads Gone Wild: No street signs. No crosswalks. No accidents (Wired Magazine)</w:t>
        </w:r>
      </w:hyperlink>
    </w:p>
    <w:p w14:paraId="4C3E73B5" w14:textId="77777777" w:rsidR="00265925" w:rsidRPr="00CA6EF7" w:rsidRDefault="00000000" w:rsidP="00265925">
      <w:hyperlink r:id="rId22" w:history="1">
        <w:r w:rsidR="00265925" w:rsidRPr="00897552">
          <w:rPr>
            <w:rStyle w:val="Hyperlink"/>
          </w:rPr>
          <w:t>Streets for Kids (Global Designing Cities Initiative</w:t>
        </w:r>
      </w:hyperlink>
      <w:r w:rsidR="00265925">
        <w:t>)</w:t>
      </w:r>
    </w:p>
    <w:p w14:paraId="4897C31E" w14:textId="77777777" w:rsidR="00046022" w:rsidRPr="00CA6EF7" w:rsidRDefault="00046022" w:rsidP="00CA6EF7"/>
    <w:p w14:paraId="542647CD" w14:textId="77777777" w:rsidR="00046022" w:rsidRPr="00CA6EF7" w:rsidRDefault="00046022" w:rsidP="00CA6EF7"/>
    <w:p w14:paraId="5B9D59F0" w14:textId="77777777" w:rsidR="00046022" w:rsidRPr="00CA6EF7" w:rsidRDefault="00046022" w:rsidP="00CA6EF7"/>
    <w:p w14:paraId="524F2E2E" w14:textId="77777777" w:rsidR="00A77FDB" w:rsidRDefault="00A77FDB">
      <w:pPr>
        <w:spacing w:line="240" w:lineRule="atLeast"/>
        <w:rPr>
          <w:rFonts w:asciiTheme="majorHAnsi" w:eastAsiaTheme="majorEastAsia" w:hAnsiTheme="majorHAnsi" w:cstheme="majorBidi"/>
          <w:b/>
          <w:color w:val="006FB8"/>
          <w:sz w:val="36"/>
          <w:szCs w:val="36"/>
        </w:rPr>
      </w:pPr>
      <w:r>
        <w:br w:type="page"/>
      </w:r>
    </w:p>
    <w:p w14:paraId="36048B98" w14:textId="340F8431" w:rsidR="00CA6EF7" w:rsidRPr="00CA6EF7" w:rsidRDefault="00CA6EF7" w:rsidP="00A77FDB">
      <w:pPr>
        <w:pStyle w:val="Heading1"/>
      </w:pPr>
      <w:r w:rsidRPr="00CA6EF7">
        <w:lastRenderedPageBreak/>
        <w:t>Term 4: walking and helping our planet</w:t>
      </w:r>
    </w:p>
    <w:p w14:paraId="676C1C4F" w14:textId="77777777" w:rsidR="00CA6EF7" w:rsidRPr="00CA6EF7" w:rsidRDefault="00CA6EF7" w:rsidP="00A77FDB">
      <w:pPr>
        <w:pStyle w:val="Heading2"/>
      </w:pPr>
      <w:r w:rsidRPr="00CA6EF7">
        <w:t>Scenario: Sustainability</w:t>
      </w:r>
    </w:p>
    <w:tbl>
      <w:tblPr>
        <w:tblStyle w:val="TableGrid"/>
        <w:tblW w:w="0" w:type="auto"/>
        <w:tblLook w:val="04A0" w:firstRow="1" w:lastRow="0" w:firstColumn="1" w:lastColumn="0" w:noHBand="0" w:noVBand="1"/>
      </w:tblPr>
      <w:tblGrid>
        <w:gridCol w:w="9402"/>
      </w:tblGrid>
      <w:tr w:rsidR="003A7F67" w14:paraId="3BADC870" w14:textId="77777777" w:rsidTr="003A7F67">
        <w:tc>
          <w:tcPr>
            <w:tcW w:w="9402" w:type="dxa"/>
            <w:tcBorders>
              <w:top w:val="nil"/>
              <w:left w:val="nil"/>
              <w:bottom w:val="nil"/>
              <w:right w:val="nil"/>
            </w:tcBorders>
            <w:shd w:val="clear" w:color="auto" w:fill="CDE4F4"/>
          </w:tcPr>
          <w:p w14:paraId="25CC836A" w14:textId="77777777" w:rsidR="003A7F67" w:rsidRDefault="003A7F67" w:rsidP="003A7F67">
            <w:pPr>
              <w:spacing w:after="120"/>
            </w:pPr>
          </w:p>
          <w:p w14:paraId="7B1AE05E" w14:textId="04F2FAB5" w:rsidR="003A7F67" w:rsidRPr="005B7CAB" w:rsidRDefault="003A7F67" w:rsidP="005B7CAB">
            <w:pPr>
              <w:spacing w:after="120"/>
            </w:pPr>
            <w:r w:rsidRPr="005B7CAB">
              <w:t xml:space="preserve">Congratulations, you have been </w:t>
            </w:r>
            <w:r w:rsidR="00256BD1" w:rsidRPr="005B7CAB">
              <w:t>chosen</w:t>
            </w:r>
            <w:r w:rsidRPr="005B7CAB">
              <w:t xml:space="preserve"> as the New Zealand representative in the </w:t>
            </w:r>
            <w:r w:rsidR="00256BD1" w:rsidRPr="005B7CAB">
              <w:t>Walking for our Planet Awards</w:t>
            </w:r>
            <w:r w:rsidRPr="005B7CAB">
              <w:t xml:space="preserve">. </w:t>
            </w:r>
          </w:p>
          <w:p w14:paraId="32CA44D7" w14:textId="77777777" w:rsidR="005B7CAB" w:rsidRPr="005B7CAB" w:rsidRDefault="003A7F67" w:rsidP="005B7CAB">
            <w:pPr>
              <w:spacing w:after="120"/>
            </w:pPr>
            <w:r w:rsidRPr="005B7CAB">
              <w:t xml:space="preserve">You are required to submit a proposal that describes </w:t>
            </w:r>
            <w:r w:rsidR="00256BD1" w:rsidRPr="005B7CAB">
              <w:t xml:space="preserve">how walking can support </w:t>
            </w:r>
            <w:r w:rsidRPr="005B7CAB">
              <w:t xml:space="preserve">the thing that is most valuable to you as a young person living in Aotearoa. </w:t>
            </w:r>
          </w:p>
          <w:p w14:paraId="1E9F94E9" w14:textId="3EB4A27C" w:rsidR="003A7F67" w:rsidRPr="005B7CAB" w:rsidRDefault="003A7F67" w:rsidP="005B7CAB">
            <w:pPr>
              <w:spacing w:after="120"/>
            </w:pPr>
            <w:r w:rsidRPr="005B7CAB">
              <w:t xml:space="preserve">This can be an environmental resource, a social resource or an economic resource. </w:t>
            </w:r>
          </w:p>
          <w:p w14:paraId="6B207DFE" w14:textId="52F9A5E0" w:rsidR="003A7F67" w:rsidRPr="005B7CAB" w:rsidRDefault="003A7F67" w:rsidP="005B7CAB">
            <w:pPr>
              <w:spacing w:after="120"/>
            </w:pPr>
            <w:r w:rsidRPr="005B7CAB">
              <w:t>For example, you could choose</w:t>
            </w:r>
            <w:r w:rsidR="00256BD1" w:rsidRPr="005B7CAB">
              <w:t xml:space="preserve"> to explain how more people walking helps</w:t>
            </w:r>
            <w:r w:rsidRPr="005B7CAB">
              <w:t>:</w:t>
            </w:r>
          </w:p>
          <w:p w14:paraId="588E60D3" w14:textId="77777777" w:rsidR="003A7F67" w:rsidRPr="005B7CAB" w:rsidRDefault="003A7F67" w:rsidP="005B7CAB">
            <w:pPr>
              <w:pStyle w:val="ListParagraph"/>
              <w:numPr>
                <w:ilvl w:val="0"/>
                <w:numId w:val="38"/>
              </w:numPr>
            </w:pPr>
            <w:r w:rsidRPr="005B7CAB">
              <w:t>clean air (environmental)</w:t>
            </w:r>
          </w:p>
          <w:p w14:paraId="692559B0" w14:textId="6D7929F3" w:rsidR="003A7F67" w:rsidRPr="005B7CAB" w:rsidRDefault="005B7CAB" w:rsidP="005B7CAB">
            <w:pPr>
              <w:pStyle w:val="ListParagraph"/>
              <w:numPr>
                <w:ilvl w:val="0"/>
                <w:numId w:val="38"/>
              </w:numPr>
            </w:pPr>
            <w:r>
              <w:t>spending time with</w:t>
            </w:r>
            <w:r w:rsidR="003A7F67" w:rsidRPr="005B7CAB">
              <w:t xml:space="preserve"> friends (social)</w:t>
            </w:r>
          </w:p>
          <w:p w14:paraId="58EEA960" w14:textId="210B3619" w:rsidR="003A7F67" w:rsidRPr="005B7CAB" w:rsidRDefault="00284333" w:rsidP="005B7CAB">
            <w:pPr>
              <w:pStyle w:val="ListParagraph"/>
              <w:numPr>
                <w:ilvl w:val="0"/>
                <w:numId w:val="38"/>
              </w:numPr>
            </w:pPr>
            <w:r w:rsidRPr="005B7CAB">
              <w:t>getting to</w:t>
            </w:r>
            <w:r w:rsidR="003A7F67" w:rsidRPr="005B7CAB">
              <w:t xml:space="preserve"> a job when you are older (economic).</w:t>
            </w:r>
          </w:p>
          <w:p w14:paraId="56E4AC0E" w14:textId="64E46D3E" w:rsidR="003A7F67" w:rsidRPr="005B7CAB" w:rsidRDefault="003A7F67" w:rsidP="005B7CAB">
            <w:pPr>
              <w:spacing w:after="120"/>
            </w:pPr>
            <w:r w:rsidRPr="005B7CAB">
              <w:t xml:space="preserve">You must explain why this resource is important to you and predict 3 ways you believe </w:t>
            </w:r>
            <w:r w:rsidR="00284333" w:rsidRPr="005B7CAB">
              <w:t xml:space="preserve">increased rates of walking ensure </w:t>
            </w:r>
            <w:r w:rsidRPr="005B7CAB">
              <w:t xml:space="preserve">this resource </w:t>
            </w:r>
            <w:r w:rsidR="00284333" w:rsidRPr="005B7CAB">
              <w:t>is</w:t>
            </w:r>
            <w:r w:rsidRPr="005B7CAB">
              <w:t xml:space="preserve"> protected for young New Zealanders to enjoy in the future.</w:t>
            </w:r>
          </w:p>
          <w:p w14:paraId="59B97AED" w14:textId="44D46FCD" w:rsidR="003A7F67" w:rsidRDefault="003A7F67" w:rsidP="005B7CAB">
            <w:pPr>
              <w:spacing w:after="120"/>
            </w:pPr>
            <w:r w:rsidRPr="005B7CAB">
              <w:t>Your proposal</w:t>
            </w:r>
            <w:r w:rsidRPr="00CA6EF7">
              <w:t xml:space="preserve"> can be submitted in a text document, slide show</w:t>
            </w:r>
            <w:r>
              <w:t>, website or video.</w:t>
            </w:r>
          </w:p>
        </w:tc>
      </w:tr>
    </w:tbl>
    <w:p w14:paraId="1A6C3332" w14:textId="77777777" w:rsidR="003A7F67" w:rsidRDefault="003A7F67" w:rsidP="00CA6EF7"/>
    <w:p w14:paraId="30B42046" w14:textId="77777777" w:rsidR="00A77FDB" w:rsidRPr="00CA6EF7" w:rsidRDefault="00A77FDB" w:rsidP="00A77FDB">
      <w:pPr>
        <w:pStyle w:val="Heading2"/>
      </w:pPr>
      <w:r>
        <w:t>Other l</w:t>
      </w:r>
      <w:r w:rsidRPr="00CA6EF7">
        <w:t xml:space="preserve">ocal, </w:t>
      </w:r>
      <w:r>
        <w:t>n</w:t>
      </w:r>
      <w:r w:rsidRPr="00CA6EF7">
        <w:t xml:space="preserve">ational, </w:t>
      </w:r>
      <w:r>
        <w:t>g</w:t>
      </w:r>
      <w:r w:rsidRPr="00CA6EF7">
        <w:t xml:space="preserve">lobal </w:t>
      </w:r>
      <w:r>
        <w:t>topics</w:t>
      </w:r>
    </w:p>
    <w:p w14:paraId="6A87E17F" w14:textId="77777777" w:rsidR="005B7CAB" w:rsidRPr="005B7CAB" w:rsidRDefault="00CA6EF7" w:rsidP="002602B2">
      <w:pPr>
        <w:pStyle w:val="Heading3"/>
      </w:pPr>
      <w:r w:rsidRPr="005B7CAB">
        <w:t>Carrying things</w:t>
      </w:r>
    </w:p>
    <w:p w14:paraId="3924EAE8" w14:textId="6D6C9A6F" w:rsidR="00CA6EF7" w:rsidRPr="00CA6EF7" w:rsidRDefault="00CA6EF7" w:rsidP="00CA6EF7">
      <w:r w:rsidRPr="00CA6EF7">
        <w:t>Which is better for the environment, carrying things in plastic bags when walking or carrying things in paper bags?</w:t>
      </w:r>
      <w:r w:rsidR="005B7CAB">
        <w:t xml:space="preserve"> What other materials could bags be made from</w:t>
      </w:r>
      <w:r w:rsidR="002602B2">
        <w:t xml:space="preserve"> and why</w:t>
      </w:r>
      <w:r w:rsidR="001256DB">
        <w:t>?</w:t>
      </w:r>
    </w:p>
    <w:p w14:paraId="727D2F11" w14:textId="54850567" w:rsidR="001256DB" w:rsidRPr="001256DB" w:rsidRDefault="00CA6EF7" w:rsidP="002602B2">
      <w:pPr>
        <w:pStyle w:val="Heading3"/>
      </w:pPr>
      <w:r w:rsidRPr="001256DB">
        <w:t>Climate change</w:t>
      </w:r>
      <w:r w:rsidR="0060303A">
        <w:t xml:space="preserve"> and us</w:t>
      </w:r>
    </w:p>
    <w:p w14:paraId="1FD1C4CC" w14:textId="07E63B0C" w:rsidR="00CA6EF7" w:rsidRPr="00CA6EF7" w:rsidRDefault="00CA6EF7" w:rsidP="00CA6EF7">
      <w:r w:rsidRPr="00CA6EF7">
        <w:t>How can my family reduce emissions of greenhouse gases</w:t>
      </w:r>
      <w:r w:rsidR="001256DB">
        <w:t xml:space="preserve"> from our typical weekly travel arrangements</w:t>
      </w:r>
      <w:r w:rsidRPr="00CA6EF7">
        <w:t>?</w:t>
      </w:r>
      <w:r w:rsidR="001256DB">
        <w:t xml:space="preserve"> How can I calculate our emissions before and after we make changes to our travel?</w:t>
      </w:r>
    </w:p>
    <w:p w14:paraId="42437050" w14:textId="77777777" w:rsidR="001256DB" w:rsidRPr="001256DB" w:rsidRDefault="00CA6EF7" w:rsidP="002602B2">
      <w:pPr>
        <w:pStyle w:val="Heading3"/>
      </w:pPr>
      <w:r w:rsidRPr="001256DB">
        <w:t>Food</w:t>
      </w:r>
      <w:r w:rsidR="001256DB" w:rsidRPr="001256DB">
        <w:t xml:space="preserve"> for hungry feet</w:t>
      </w:r>
    </w:p>
    <w:p w14:paraId="74238ADD" w14:textId="6AF2804E" w:rsidR="00CA6EF7" w:rsidRPr="00CA6EF7" w:rsidRDefault="00CA6EF7" w:rsidP="00CA6EF7">
      <w:r w:rsidRPr="00CA6EF7">
        <w:t>We have laws about energy efficient fuels for cars</w:t>
      </w:r>
      <w:r w:rsidR="001256DB">
        <w:t>. S</w:t>
      </w:r>
      <w:r w:rsidRPr="00CA6EF7">
        <w:t xml:space="preserve">hould we also have laws about energy efficient foods for people who walk?  </w:t>
      </w:r>
    </w:p>
    <w:p w14:paraId="5071975B" w14:textId="6A5C64AE" w:rsidR="001256DB" w:rsidRDefault="002602B2" w:rsidP="002602B2">
      <w:pPr>
        <w:pStyle w:val="Heading3"/>
      </w:pPr>
      <w:r>
        <w:t>Deep dive into dumpsters</w:t>
      </w:r>
    </w:p>
    <w:p w14:paraId="371DA193" w14:textId="196D91A0" w:rsidR="00CA6EF7" w:rsidRPr="00CA6EF7" w:rsidRDefault="00CA6EF7" w:rsidP="00CA6EF7">
      <w:r w:rsidRPr="00CA6EF7">
        <w:t xml:space="preserve">Is </w:t>
      </w:r>
      <w:proofErr w:type="spellStart"/>
      <w:r w:rsidRPr="00CA6EF7">
        <w:t>freeganism</w:t>
      </w:r>
      <w:proofErr w:type="spellEnd"/>
      <w:r w:rsidRPr="00CA6EF7">
        <w:t xml:space="preserve"> </w:t>
      </w:r>
      <w:r w:rsidR="0060303A">
        <w:t>a good idea to reduce food waste</w:t>
      </w:r>
      <w:r w:rsidRPr="00CA6EF7">
        <w:t xml:space="preserve">? </w:t>
      </w:r>
      <w:r w:rsidR="0060303A">
        <w:t>Why and why not.</w:t>
      </w:r>
      <w:r w:rsidRPr="00CA6EF7">
        <w:t xml:space="preserve"> Should we be foraging for our school lunches as we walk to school?</w:t>
      </w:r>
    </w:p>
    <w:p w14:paraId="07C1B234" w14:textId="77777777" w:rsidR="00CA6EF7" w:rsidRPr="00CA6EF7" w:rsidRDefault="00CA6EF7" w:rsidP="00CA6EF7"/>
    <w:p w14:paraId="5A273A13" w14:textId="77777777" w:rsidR="00400BD4" w:rsidRDefault="00400BD4">
      <w:pPr>
        <w:spacing w:line="240" w:lineRule="atLeast"/>
        <w:rPr>
          <w:rFonts w:asciiTheme="majorHAnsi" w:eastAsiaTheme="majorEastAsia" w:hAnsiTheme="majorHAnsi" w:cstheme="majorBidi"/>
          <w:b/>
          <w:color w:val="006FB8"/>
          <w:sz w:val="28"/>
          <w:szCs w:val="26"/>
        </w:rPr>
      </w:pPr>
      <w:r>
        <w:br w:type="page"/>
      </w:r>
    </w:p>
    <w:p w14:paraId="2CDE28F8" w14:textId="0494C3C6" w:rsidR="00CA6EF7" w:rsidRPr="00CA6EF7" w:rsidRDefault="00CA6EF7" w:rsidP="00A77FDB">
      <w:pPr>
        <w:pStyle w:val="Heading2"/>
      </w:pPr>
      <w:r w:rsidRPr="00CA6EF7">
        <w:lastRenderedPageBreak/>
        <w:t>Glossary</w:t>
      </w:r>
    </w:p>
    <w:p w14:paraId="61D66EC9" w14:textId="77777777" w:rsidR="00CA6EF7" w:rsidRPr="00CA6EF7" w:rsidRDefault="00CA6EF7" w:rsidP="00CA6EF7">
      <w:r w:rsidRPr="00230A1F">
        <w:rPr>
          <w:b/>
          <w:bCs/>
        </w:rPr>
        <w:t>Sustainability</w:t>
      </w:r>
      <w:r w:rsidRPr="00CA6EF7">
        <w:t xml:space="preserve">: Balancing human social, economic and environmental needs in a way that does not compromise future generations. </w:t>
      </w:r>
    </w:p>
    <w:p w14:paraId="7A64F3CD" w14:textId="77777777" w:rsidR="00CA6EF7" w:rsidRPr="00CA6EF7" w:rsidRDefault="00CA6EF7" w:rsidP="00CA6EF7">
      <w:r w:rsidRPr="00230A1F">
        <w:rPr>
          <w:b/>
          <w:bCs/>
        </w:rPr>
        <w:t>Resource:</w:t>
      </w:r>
      <w:r w:rsidRPr="00CA6EF7">
        <w:t xml:space="preserve"> Something that is useful to people. </w:t>
      </w:r>
    </w:p>
    <w:p w14:paraId="63B7D064" w14:textId="3E472334" w:rsidR="00CA6EF7" w:rsidRPr="00CA6EF7" w:rsidRDefault="00CA6EF7" w:rsidP="00CA6EF7">
      <w:r w:rsidRPr="00230A1F">
        <w:rPr>
          <w:b/>
          <w:bCs/>
        </w:rPr>
        <w:t>Natural Environment:</w:t>
      </w:r>
      <w:r w:rsidRPr="00CA6EF7">
        <w:t xml:space="preserve"> All the factors in the surroundings that affect a living thing. These can be physical factors (moisture, temperature, oxygen levels) or biological factors (other living things). </w:t>
      </w:r>
    </w:p>
    <w:p w14:paraId="1DC27348" w14:textId="77777777" w:rsidR="00CA6EF7" w:rsidRPr="00CA6EF7" w:rsidRDefault="00CA6EF7" w:rsidP="00CA6EF7">
      <w:r w:rsidRPr="00230A1F">
        <w:rPr>
          <w:b/>
          <w:bCs/>
        </w:rPr>
        <w:t>Social Environment:</w:t>
      </w:r>
      <w:r w:rsidRPr="00CA6EF7">
        <w:t xml:space="preserve"> All the factors in the surroundings related to people and culture. </w:t>
      </w:r>
    </w:p>
    <w:p w14:paraId="47CD5AA9" w14:textId="77777777" w:rsidR="00CA6EF7" w:rsidRPr="00CA6EF7" w:rsidRDefault="00CA6EF7" w:rsidP="00CA6EF7">
      <w:r w:rsidRPr="00230A1F">
        <w:rPr>
          <w:b/>
          <w:bCs/>
        </w:rPr>
        <w:t>Economic Environment:</w:t>
      </w:r>
      <w:r w:rsidRPr="00CA6EF7">
        <w:t xml:space="preserve"> All the factors in the surroundings related to production, distribution and consumption of goods and services.</w:t>
      </w:r>
    </w:p>
    <w:p w14:paraId="217D26D8" w14:textId="77777777" w:rsidR="00A77FDB" w:rsidRDefault="00CA6EF7" w:rsidP="00CA6EF7">
      <w:r w:rsidRPr="00230A1F">
        <w:rPr>
          <w:b/>
          <w:bCs/>
        </w:rPr>
        <w:t>Ecological Footprint:</w:t>
      </w:r>
      <w:r w:rsidRPr="00CA6EF7">
        <w:t xml:space="preserve"> The impact of human activity on the natural environment.</w:t>
      </w:r>
    </w:p>
    <w:p w14:paraId="4905CDD6" w14:textId="087E71FC" w:rsidR="00230A1F" w:rsidRDefault="00230A1F" w:rsidP="00CA6EF7">
      <w:proofErr w:type="spellStart"/>
      <w:r w:rsidRPr="00230A1F">
        <w:rPr>
          <w:b/>
          <w:bCs/>
        </w:rPr>
        <w:t>Freeganism</w:t>
      </w:r>
      <w:proofErr w:type="spellEnd"/>
      <w:r w:rsidRPr="00230A1F">
        <w:rPr>
          <w:b/>
          <w:bCs/>
        </w:rPr>
        <w:t>:</w:t>
      </w:r>
      <w:r>
        <w:rPr>
          <w:b/>
          <w:bCs/>
        </w:rPr>
        <w:t xml:space="preserve"> </w:t>
      </w:r>
      <w:r>
        <w:t>Taking food that shops have thrown away, in order to reduce waste. Also known as dumpster diving.</w:t>
      </w:r>
    </w:p>
    <w:p w14:paraId="4CDB512C" w14:textId="77777777" w:rsidR="00400BD4" w:rsidRPr="00230A1F" w:rsidRDefault="00400BD4" w:rsidP="00CA6EF7"/>
    <w:p w14:paraId="4566A5ED" w14:textId="5947DEE5" w:rsidR="00CA6EF7" w:rsidRPr="00CA6EF7" w:rsidRDefault="00CA6EF7" w:rsidP="00A77FDB">
      <w:pPr>
        <w:pStyle w:val="Heading2"/>
      </w:pPr>
      <w:r w:rsidRPr="00CA6EF7">
        <w:t>Links</w:t>
      </w:r>
    </w:p>
    <w:p w14:paraId="1741FF71" w14:textId="77777777" w:rsidR="00F60A00" w:rsidRDefault="00000000" w:rsidP="00F60A00">
      <w:hyperlink r:id="rId23" w:history="1">
        <w:r w:rsidR="00F60A00" w:rsidRPr="008951F0">
          <w:rPr>
            <w:rStyle w:val="Hyperlink"/>
          </w:rPr>
          <w:t>Future Fit carbon calculator by Auckland Council</w:t>
        </w:r>
      </w:hyperlink>
    </w:p>
    <w:p w14:paraId="35169D51" w14:textId="2D62B955" w:rsidR="00AF46CC" w:rsidRDefault="00000000" w:rsidP="00F60A00">
      <w:hyperlink r:id="rId24" w:history="1">
        <w:r w:rsidR="00AF46CC" w:rsidRPr="00422E52">
          <w:rPr>
            <w:rStyle w:val="Hyperlink"/>
          </w:rPr>
          <w:t>What is sustainability (UCLA, YouTube)</w:t>
        </w:r>
      </w:hyperlink>
    </w:p>
    <w:p w14:paraId="4F870B10" w14:textId="77777777" w:rsidR="00F60A00" w:rsidRDefault="00000000" w:rsidP="00F60A00">
      <w:hyperlink r:id="rId25" w:history="1">
        <w:r w:rsidR="00F60A00" w:rsidRPr="00814149">
          <w:rPr>
            <w:rStyle w:val="Hyperlink"/>
          </w:rPr>
          <w:t>Learn how to live a lower carbon lifestyle (Gen Less)</w:t>
        </w:r>
      </w:hyperlink>
    </w:p>
    <w:p w14:paraId="099DAA10" w14:textId="09D846D9" w:rsidR="00B26892" w:rsidRPr="00900BC5" w:rsidRDefault="00000000" w:rsidP="00B26892">
      <w:hyperlink r:id="rId26" w:history="1">
        <w:r w:rsidR="00B26892" w:rsidRPr="00EA0E95">
          <w:rPr>
            <w:rStyle w:val="Hyperlink"/>
          </w:rPr>
          <w:t>Walking (Waka Kotahi)</w:t>
        </w:r>
      </w:hyperlink>
    </w:p>
    <w:p w14:paraId="3B73B379" w14:textId="77777777" w:rsidR="00AE3F02" w:rsidRDefault="00000000" w:rsidP="00AE3F02">
      <w:hyperlink r:id="rId27" w:history="1">
        <w:r w:rsidR="00AE3F02" w:rsidRPr="00FE3BE9">
          <w:rPr>
            <w:rStyle w:val="Hyperlink"/>
          </w:rPr>
          <w:t>Air pollution exposure in walking school bus routes: a New Zealand case study</w:t>
        </w:r>
      </w:hyperlink>
    </w:p>
    <w:p w14:paraId="750E79C8" w14:textId="77777777" w:rsidR="00E06080" w:rsidRPr="00190119" w:rsidRDefault="00000000" w:rsidP="00E06080">
      <w:hyperlink r:id="rId28" w:history="1">
        <w:r w:rsidR="00E06080" w:rsidRPr="00190119">
          <w:rPr>
            <w:rStyle w:val="Hyperlink"/>
          </w:rPr>
          <w:t>Electric vehicles and Aotearoa (EECA insights)</w:t>
        </w:r>
      </w:hyperlink>
    </w:p>
    <w:p w14:paraId="1204AF8A" w14:textId="77777777" w:rsidR="004B7D79" w:rsidRDefault="00000000" w:rsidP="004B7D79">
      <w:hyperlink r:id="rId29" w:history="1">
        <w:r w:rsidR="004B7D79" w:rsidRPr="00D7448E">
          <w:rPr>
            <w:rStyle w:val="Hyperlink"/>
          </w:rPr>
          <w:t>NZ air quality monitoring map and data (LAWA)</w:t>
        </w:r>
      </w:hyperlink>
    </w:p>
    <w:p w14:paraId="2F51BD43" w14:textId="77777777" w:rsidR="00CA6EF7" w:rsidRPr="00CA6EF7" w:rsidRDefault="00CA6EF7" w:rsidP="00CA6EF7"/>
    <w:p w14:paraId="65D32B39" w14:textId="77777777" w:rsidR="00046022" w:rsidRPr="00CA6EF7" w:rsidRDefault="00046022" w:rsidP="00CA6EF7"/>
    <w:p w14:paraId="1E947788" w14:textId="77777777" w:rsidR="000F12D2" w:rsidRPr="00CA6EF7" w:rsidRDefault="000F12D2" w:rsidP="00CA6EF7"/>
    <w:p w14:paraId="40BA68AF" w14:textId="77777777" w:rsidR="000F12D2" w:rsidRPr="00CA6EF7" w:rsidRDefault="000F12D2" w:rsidP="00CA6EF7"/>
    <w:bookmarkEnd w:id="0"/>
    <w:bookmarkEnd w:id="1"/>
    <w:bookmarkEnd w:id="2"/>
    <w:p w14:paraId="4A4ED7F7" w14:textId="77777777" w:rsidR="000F12D2" w:rsidRDefault="000F12D2" w:rsidP="000F12D2"/>
    <w:sectPr w:rsidR="000F12D2" w:rsidSect="00A90AAE">
      <w:headerReference w:type="even" r:id="rId30"/>
      <w:headerReference w:type="default" r:id="rId31"/>
      <w:footerReference w:type="even" r:id="rId32"/>
      <w:footerReference w:type="default" r:id="rId33"/>
      <w:headerReference w:type="first" r:id="rId34"/>
      <w:footerReference w:type="first" r:id="rId35"/>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6E39" w14:textId="77777777" w:rsidR="000F1A96" w:rsidRDefault="000F1A96" w:rsidP="002A6A89">
      <w:pPr>
        <w:spacing w:after="0" w:line="240" w:lineRule="auto"/>
      </w:pPr>
      <w:r>
        <w:separator/>
      </w:r>
    </w:p>
  </w:endnote>
  <w:endnote w:type="continuationSeparator" w:id="0">
    <w:p w14:paraId="587F8B22" w14:textId="77777777" w:rsidR="000F1A96" w:rsidRDefault="000F1A96"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altName w:val="Arial Narrow"/>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8370"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E1F9" w14:textId="77777777" w:rsidR="00D44EA8" w:rsidRPr="00245A46" w:rsidRDefault="00D44EA8" w:rsidP="00D44EA8">
    <w:pPr>
      <w:pStyle w:val="Footer2"/>
    </w:pPr>
  </w:p>
  <w:p w14:paraId="0CD403D9"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3F54"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2A255C32" wp14:editId="764EC161">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1D3E79B8"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B59A" w14:textId="77777777" w:rsidR="000F1A96" w:rsidRDefault="000F1A96" w:rsidP="002A6A89">
      <w:pPr>
        <w:spacing w:after="0" w:line="240" w:lineRule="auto"/>
      </w:pPr>
      <w:r>
        <w:separator/>
      </w:r>
    </w:p>
  </w:footnote>
  <w:footnote w:type="continuationSeparator" w:id="0">
    <w:p w14:paraId="448E2379" w14:textId="77777777" w:rsidR="000F1A96" w:rsidRDefault="000F1A96"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AE5D"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52CF"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DBE4"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BD3AC1"/>
    <w:multiLevelType w:val="hybridMultilevel"/>
    <w:tmpl w:val="FFFFFFFF"/>
    <w:lvl w:ilvl="0" w:tplc="BD0618EE">
      <w:start w:val="1"/>
      <w:numFmt w:val="bullet"/>
      <w:lvlText w:val=""/>
      <w:lvlJc w:val="left"/>
      <w:pPr>
        <w:tabs>
          <w:tab w:val="num" w:pos="720"/>
        </w:tabs>
        <w:ind w:left="720" w:hanging="360"/>
      </w:pPr>
      <w:rPr>
        <w:rFonts w:ascii="Wingdings" w:hAnsi="Wingdings" w:hint="default"/>
      </w:rPr>
    </w:lvl>
    <w:lvl w:ilvl="1" w:tplc="A06851E0" w:tentative="1">
      <w:start w:val="1"/>
      <w:numFmt w:val="bullet"/>
      <w:lvlText w:val=""/>
      <w:lvlJc w:val="left"/>
      <w:pPr>
        <w:tabs>
          <w:tab w:val="num" w:pos="1440"/>
        </w:tabs>
        <w:ind w:left="1440" w:hanging="360"/>
      </w:pPr>
      <w:rPr>
        <w:rFonts w:ascii="Wingdings" w:hAnsi="Wingdings" w:hint="default"/>
      </w:rPr>
    </w:lvl>
    <w:lvl w:ilvl="2" w:tplc="67D0F044" w:tentative="1">
      <w:start w:val="1"/>
      <w:numFmt w:val="bullet"/>
      <w:lvlText w:val=""/>
      <w:lvlJc w:val="left"/>
      <w:pPr>
        <w:tabs>
          <w:tab w:val="num" w:pos="2160"/>
        </w:tabs>
        <w:ind w:left="2160" w:hanging="360"/>
      </w:pPr>
      <w:rPr>
        <w:rFonts w:ascii="Wingdings" w:hAnsi="Wingdings" w:hint="default"/>
      </w:rPr>
    </w:lvl>
    <w:lvl w:ilvl="3" w:tplc="FA460350" w:tentative="1">
      <w:start w:val="1"/>
      <w:numFmt w:val="bullet"/>
      <w:lvlText w:val=""/>
      <w:lvlJc w:val="left"/>
      <w:pPr>
        <w:tabs>
          <w:tab w:val="num" w:pos="2880"/>
        </w:tabs>
        <w:ind w:left="2880" w:hanging="360"/>
      </w:pPr>
      <w:rPr>
        <w:rFonts w:ascii="Wingdings" w:hAnsi="Wingdings" w:hint="default"/>
      </w:rPr>
    </w:lvl>
    <w:lvl w:ilvl="4" w:tplc="568826DA" w:tentative="1">
      <w:start w:val="1"/>
      <w:numFmt w:val="bullet"/>
      <w:lvlText w:val=""/>
      <w:lvlJc w:val="left"/>
      <w:pPr>
        <w:tabs>
          <w:tab w:val="num" w:pos="3600"/>
        </w:tabs>
        <w:ind w:left="3600" w:hanging="360"/>
      </w:pPr>
      <w:rPr>
        <w:rFonts w:ascii="Wingdings" w:hAnsi="Wingdings" w:hint="default"/>
      </w:rPr>
    </w:lvl>
    <w:lvl w:ilvl="5" w:tplc="C4F46C74" w:tentative="1">
      <w:start w:val="1"/>
      <w:numFmt w:val="bullet"/>
      <w:lvlText w:val=""/>
      <w:lvlJc w:val="left"/>
      <w:pPr>
        <w:tabs>
          <w:tab w:val="num" w:pos="4320"/>
        </w:tabs>
        <w:ind w:left="4320" w:hanging="360"/>
      </w:pPr>
      <w:rPr>
        <w:rFonts w:ascii="Wingdings" w:hAnsi="Wingdings" w:hint="default"/>
      </w:rPr>
    </w:lvl>
    <w:lvl w:ilvl="6" w:tplc="4048673A" w:tentative="1">
      <w:start w:val="1"/>
      <w:numFmt w:val="bullet"/>
      <w:lvlText w:val=""/>
      <w:lvlJc w:val="left"/>
      <w:pPr>
        <w:tabs>
          <w:tab w:val="num" w:pos="5040"/>
        </w:tabs>
        <w:ind w:left="5040" w:hanging="360"/>
      </w:pPr>
      <w:rPr>
        <w:rFonts w:ascii="Wingdings" w:hAnsi="Wingdings" w:hint="default"/>
      </w:rPr>
    </w:lvl>
    <w:lvl w:ilvl="7" w:tplc="7E0C1DB4" w:tentative="1">
      <w:start w:val="1"/>
      <w:numFmt w:val="bullet"/>
      <w:lvlText w:val=""/>
      <w:lvlJc w:val="left"/>
      <w:pPr>
        <w:tabs>
          <w:tab w:val="num" w:pos="5760"/>
        </w:tabs>
        <w:ind w:left="5760" w:hanging="360"/>
      </w:pPr>
      <w:rPr>
        <w:rFonts w:ascii="Wingdings" w:hAnsi="Wingdings" w:hint="default"/>
      </w:rPr>
    </w:lvl>
    <w:lvl w:ilvl="8" w:tplc="FC0AA2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D13A74"/>
    <w:multiLevelType w:val="hybridMultilevel"/>
    <w:tmpl w:val="670EF6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8811C2"/>
    <w:multiLevelType w:val="hybridMultilevel"/>
    <w:tmpl w:val="F6F002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0B51025"/>
    <w:multiLevelType w:val="hybridMultilevel"/>
    <w:tmpl w:val="2B8CE4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B7B3A63"/>
    <w:multiLevelType w:val="hybridMultilevel"/>
    <w:tmpl w:val="2BBAD0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3076D6"/>
    <w:multiLevelType w:val="hybridMultilevel"/>
    <w:tmpl w:val="9D30D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D36633C"/>
    <w:multiLevelType w:val="hybridMultilevel"/>
    <w:tmpl w:val="A1BAFA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45968364">
    <w:abstractNumId w:val="23"/>
  </w:num>
  <w:num w:numId="2" w16cid:durableId="1982732513">
    <w:abstractNumId w:val="21"/>
  </w:num>
  <w:num w:numId="3" w16cid:durableId="832768323">
    <w:abstractNumId w:val="8"/>
  </w:num>
  <w:num w:numId="4" w16cid:durableId="904952923">
    <w:abstractNumId w:val="4"/>
  </w:num>
  <w:num w:numId="5" w16cid:durableId="298926595">
    <w:abstractNumId w:val="2"/>
  </w:num>
  <w:num w:numId="6" w16cid:durableId="1191457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901634">
    <w:abstractNumId w:val="8"/>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454637620">
    <w:abstractNumId w:val="16"/>
  </w:num>
  <w:num w:numId="9" w16cid:durableId="830020188">
    <w:abstractNumId w:val="16"/>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44984763">
    <w:abstractNumId w:val="3"/>
  </w:num>
  <w:num w:numId="11" w16cid:durableId="736169492">
    <w:abstractNumId w:val="1"/>
  </w:num>
  <w:num w:numId="12" w16cid:durableId="1301493024">
    <w:abstractNumId w:val="0"/>
  </w:num>
  <w:num w:numId="13" w16cid:durableId="1256596674">
    <w:abstractNumId w:val="24"/>
  </w:num>
  <w:num w:numId="14" w16cid:durableId="2140563677">
    <w:abstractNumId w:val="16"/>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633635673">
    <w:abstractNumId w:val="16"/>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45282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634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495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442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4318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1393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76573">
    <w:abstractNumId w:val="22"/>
  </w:num>
  <w:num w:numId="23" w16cid:durableId="1467428382">
    <w:abstractNumId w:val="12"/>
  </w:num>
  <w:num w:numId="24" w16cid:durableId="1905990832">
    <w:abstractNumId w:val="11"/>
  </w:num>
  <w:num w:numId="25" w16cid:durableId="1171606363">
    <w:abstractNumId w:val="20"/>
  </w:num>
  <w:num w:numId="26" w16cid:durableId="192574133">
    <w:abstractNumId w:val="10"/>
  </w:num>
  <w:num w:numId="27" w16cid:durableId="1571427296">
    <w:abstractNumId w:val="13"/>
  </w:num>
  <w:num w:numId="28" w16cid:durableId="852181803">
    <w:abstractNumId w:val="18"/>
  </w:num>
  <w:num w:numId="29" w16cid:durableId="382753653">
    <w:abstractNumId w:val="19"/>
  </w:num>
  <w:num w:numId="30" w16cid:durableId="1301113443">
    <w:abstractNumId w:val="14"/>
  </w:num>
  <w:num w:numId="31" w16cid:durableId="561454486">
    <w:abstractNumId w:val="17"/>
  </w:num>
  <w:num w:numId="32" w16cid:durableId="1460418905">
    <w:abstractNumId w:val="5"/>
  </w:num>
  <w:num w:numId="33" w16cid:durableId="24017917">
    <w:abstractNumId w:val="7"/>
  </w:num>
  <w:num w:numId="34" w16cid:durableId="436339805">
    <w:abstractNumId w:val="6"/>
  </w:num>
  <w:num w:numId="35" w16cid:durableId="1431926898">
    <w:abstractNumId w:val="9"/>
  </w:num>
  <w:num w:numId="36" w16cid:durableId="1653486686">
    <w:abstractNumId w:val="15"/>
  </w:num>
  <w:num w:numId="37" w16cid:durableId="1361659968">
    <w:abstractNumId w:val="25"/>
  </w:num>
  <w:num w:numId="38" w16cid:durableId="10812958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EB"/>
    <w:rsid w:val="000227B8"/>
    <w:rsid w:val="00032023"/>
    <w:rsid w:val="000369F7"/>
    <w:rsid w:val="00046022"/>
    <w:rsid w:val="00046DD4"/>
    <w:rsid w:val="00057E8D"/>
    <w:rsid w:val="00061681"/>
    <w:rsid w:val="0007104C"/>
    <w:rsid w:val="00071EBA"/>
    <w:rsid w:val="00075EFB"/>
    <w:rsid w:val="00081F4B"/>
    <w:rsid w:val="00094D35"/>
    <w:rsid w:val="000A6166"/>
    <w:rsid w:val="000B3907"/>
    <w:rsid w:val="000B76B6"/>
    <w:rsid w:val="000C07B0"/>
    <w:rsid w:val="000C77E5"/>
    <w:rsid w:val="000D11A6"/>
    <w:rsid w:val="000E379C"/>
    <w:rsid w:val="000F12D2"/>
    <w:rsid w:val="000F1A96"/>
    <w:rsid w:val="000F6BA7"/>
    <w:rsid w:val="000F771C"/>
    <w:rsid w:val="001041D9"/>
    <w:rsid w:val="00114219"/>
    <w:rsid w:val="0011760D"/>
    <w:rsid w:val="001256DB"/>
    <w:rsid w:val="00143D5E"/>
    <w:rsid w:val="001539FD"/>
    <w:rsid w:val="00157021"/>
    <w:rsid w:val="00160D68"/>
    <w:rsid w:val="00161990"/>
    <w:rsid w:val="00170237"/>
    <w:rsid w:val="00175395"/>
    <w:rsid w:val="00176A44"/>
    <w:rsid w:val="00176AE5"/>
    <w:rsid w:val="001D4826"/>
    <w:rsid w:val="001E4B69"/>
    <w:rsid w:val="001F18D7"/>
    <w:rsid w:val="001F75DA"/>
    <w:rsid w:val="002033EC"/>
    <w:rsid w:val="00205682"/>
    <w:rsid w:val="0022027D"/>
    <w:rsid w:val="00220D34"/>
    <w:rsid w:val="00225506"/>
    <w:rsid w:val="00226EDE"/>
    <w:rsid w:val="00230A1F"/>
    <w:rsid w:val="00250E0A"/>
    <w:rsid w:val="00252190"/>
    <w:rsid w:val="00256BD1"/>
    <w:rsid w:val="002602B2"/>
    <w:rsid w:val="00264CBB"/>
    <w:rsid w:val="00265925"/>
    <w:rsid w:val="00271364"/>
    <w:rsid w:val="0027190D"/>
    <w:rsid w:val="00282532"/>
    <w:rsid w:val="00284333"/>
    <w:rsid w:val="002A6A89"/>
    <w:rsid w:val="002B05E8"/>
    <w:rsid w:val="002B3B43"/>
    <w:rsid w:val="002D125C"/>
    <w:rsid w:val="002D6577"/>
    <w:rsid w:val="002E2A7B"/>
    <w:rsid w:val="002F7BBD"/>
    <w:rsid w:val="00301C08"/>
    <w:rsid w:val="00313825"/>
    <w:rsid w:val="00314449"/>
    <w:rsid w:val="003213EB"/>
    <w:rsid w:val="0032243A"/>
    <w:rsid w:val="00340CF4"/>
    <w:rsid w:val="00345B39"/>
    <w:rsid w:val="00360B43"/>
    <w:rsid w:val="00361108"/>
    <w:rsid w:val="0037314E"/>
    <w:rsid w:val="003974AC"/>
    <w:rsid w:val="003A4329"/>
    <w:rsid w:val="003A7F67"/>
    <w:rsid w:val="003B54C2"/>
    <w:rsid w:val="003D301D"/>
    <w:rsid w:val="003D4CFB"/>
    <w:rsid w:val="003D6BE2"/>
    <w:rsid w:val="003E3679"/>
    <w:rsid w:val="003E4B07"/>
    <w:rsid w:val="00400BD4"/>
    <w:rsid w:val="00420732"/>
    <w:rsid w:val="004212E6"/>
    <w:rsid w:val="00421A4C"/>
    <w:rsid w:val="00421BFF"/>
    <w:rsid w:val="00422E52"/>
    <w:rsid w:val="004278A7"/>
    <w:rsid w:val="00433C06"/>
    <w:rsid w:val="00441B3A"/>
    <w:rsid w:val="00445524"/>
    <w:rsid w:val="004539A2"/>
    <w:rsid w:val="00462FEF"/>
    <w:rsid w:val="004652A3"/>
    <w:rsid w:val="00492A50"/>
    <w:rsid w:val="004A2385"/>
    <w:rsid w:val="004A2A34"/>
    <w:rsid w:val="004B7D79"/>
    <w:rsid w:val="004C22F2"/>
    <w:rsid w:val="00501B1F"/>
    <w:rsid w:val="005146DA"/>
    <w:rsid w:val="00520984"/>
    <w:rsid w:val="0052688D"/>
    <w:rsid w:val="00530969"/>
    <w:rsid w:val="005312E8"/>
    <w:rsid w:val="0053688C"/>
    <w:rsid w:val="00543C4B"/>
    <w:rsid w:val="00554EAE"/>
    <w:rsid w:val="00555626"/>
    <w:rsid w:val="00560868"/>
    <w:rsid w:val="005A1D4D"/>
    <w:rsid w:val="005B7CAB"/>
    <w:rsid w:val="005C1265"/>
    <w:rsid w:val="005C2A8B"/>
    <w:rsid w:val="005E6C6B"/>
    <w:rsid w:val="005E7E64"/>
    <w:rsid w:val="0060303A"/>
    <w:rsid w:val="00611D2D"/>
    <w:rsid w:val="006135A5"/>
    <w:rsid w:val="00613CB9"/>
    <w:rsid w:val="00614B44"/>
    <w:rsid w:val="00622FD7"/>
    <w:rsid w:val="0063211C"/>
    <w:rsid w:val="0063291E"/>
    <w:rsid w:val="006415D6"/>
    <w:rsid w:val="00642EFA"/>
    <w:rsid w:val="006513AD"/>
    <w:rsid w:val="006731F4"/>
    <w:rsid w:val="00677623"/>
    <w:rsid w:val="00681E75"/>
    <w:rsid w:val="0068222C"/>
    <w:rsid w:val="00682854"/>
    <w:rsid w:val="006B15D1"/>
    <w:rsid w:val="006E067E"/>
    <w:rsid w:val="006F322A"/>
    <w:rsid w:val="006F6B0A"/>
    <w:rsid w:val="00704BD7"/>
    <w:rsid w:val="0071500D"/>
    <w:rsid w:val="00724A09"/>
    <w:rsid w:val="00732329"/>
    <w:rsid w:val="00740520"/>
    <w:rsid w:val="007405EB"/>
    <w:rsid w:val="0075036F"/>
    <w:rsid w:val="00752585"/>
    <w:rsid w:val="00762D08"/>
    <w:rsid w:val="0076454E"/>
    <w:rsid w:val="0077581E"/>
    <w:rsid w:val="00776822"/>
    <w:rsid w:val="00787356"/>
    <w:rsid w:val="00793A49"/>
    <w:rsid w:val="007A0CDE"/>
    <w:rsid w:val="007A39CF"/>
    <w:rsid w:val="007B12EE"/>
    <w:rsid w:val="007B782B"/>
    <w:rsid w:val="007C4A95"/>
    <w:rsid w:val="007C7065"/>
    <w:rsid w:val="007D19C9"/>
    <w:rsid w:val="007E3C78"/>
    <w:rsid w:val="007F6F32"/>
    <w:rsid w:val="007F7BA5"/>
    <w:rsid w:val="00801544"/>
    <w:rsid w:val="008071B5"/>
    <w:rsid w:val="00814149"/>
    <w:rsid w:val="00814509"/>
    <w:rsid w:val="00843DAC"/>
    <w:rsid w:val="00855D85"/>
    <w:rsid w:val="008629B5"/>
    <w:rsid w:val="0086312B"/>
    <w:rsid w:val="00865866"/>
    <w:rsid w:val="00872A57"/>
    <w:rsid w:val="008901D5"/>
    <w:rsid w:val="00890E6F"/>
    <w:rsid w:val="00891102"/>
    <w:rsid w:val="008951F0"/>
    <w:rsid w:val="00897552"/>
    <w:rsid w:val="008A4704"/>
    <w:rsid w:val="008B447C"/>
    <w:rsid w:val="008C496A"/>
    <w:rsid w:val="008E7C8B"/>
    <w:rsid w:val="00902184"/>
    <w:rsid w:val="00912172"/>
    <w:rsid w:val="009245CA"/>
    <w:rsid w:val="00937E11"/>
    <w:rsid w:val="009638D6"/>
    <w:rsid w:val="0097314A"/>
    <w:rsid w:val="00975C54"/>
    <w:rsid w:val="0098231E"/>
    <w:rsid w:val="0098652C"/>
    <w:rsid w:val="009914BE"/>
    <w:rsid w:val="009921D4"/>
    <w:rsid w:val="009A2471"/>
    <w:rsid w:val="009A6D46"/>
    <w:rsid w:val="009B7F27"/>
    <w:rsid w:val="009C033A"/>
    <w:rsid w:val="009C3F11"/>
    <w:rsid w:val="009C6432"/>
    <w:rsid w:val="009D1292"/>
    <w:rsid w:val="009F6CB9"/>
    <w:rsid w:val="009F7917"/>
    <w:rsid w:val="00A01C50"/>
    <w:rsid w:val="00A20E45"/>
    <w:rsid w:val="00A23B6D"/>
    <w:rsid w:val="00A453DB"/>
    <w:rsid w:val="00A4593F"/>
    <w:rsid w:val="00A57102"/>
    <w:rsid w:val="00A63EC0"/>
    <w:rsid w:val="00A7304E"/>
    <w:rsid w:val="00A77FDB"/>
    <w:rsid w:val="00A90AAE"/>
    <w:rsid w:val="00A92781"/>
    <w:rsid w:val="00A95F03"/>
    <w:rsid w:val="00AA2086"/>
    <w:rsid w:val="00AA3370"/>
    <w:rsid w:val="00AA36E7"/>
    <w:rsid w:val="00AB7D84"/>
    <w:rsid w:val="00AC0957"/>
    <w:rsid w:val="00AE3F02"/>
    <w:rsid w:val="00AE66F6"/>
    <w:rsid w:val="00AF2039"/>
    <w:rsid w:val="00AF46CC"/>
    <w:rsid w:val="00AF7423"/>
    <w:rsid w:val="00B16546"/>
    <w:rsid w:val="00B26892"/>
    <w:rsid w:val="00B3506C"/>
    <w:rsid w:val="00B47BF1"/>
    <w:rsid w:val="00B50374"/>
    <w:rsid w:val="00B654B9"/>
    <w:rsid w:val="00B763AF"/>
    <w:rsid w:val="00B76535"/>
    <w:rsid w:val="00B76DC6"/>
    <w:rsid w:val="00B8003A"/>
    <w:rsid w:val="00B8214E"/>
    <w:rsid w:val="00B82A81"/>
    <w:rsid w:val="00B94B62"/>
    <w:rsid w:val="00BA5CB9"/>
    <w:rsid w:val="00BA6735"/>
    <w:rsid w:val="00BB53A7"/>
    <w:rsid w:val="00BC28E2"/>
    <w:rsid w:val="00BC7CAB"/>
    <w:rsid w:val="00BD221A"/>
    <w:rsid w:val="00BD4FC6"/>
    <w:rsid w:val="00BD5036"/>
    <w:rsid w:val="00BE2AC9"/>
    <w:rsid w:val="00BE5F44"/>
    <w:rsid w:val="00C071B5"/>
    <w:rsid w:val="00C17B90"/>
    <w:rsid w:val="00C23B00"/>
    <w:rsid w:val="00C352C3"/>
    <w:rsid w:val="00C356A9"/>
    <w:rsid w:val="00C36C01"/>
    <w:rsid w:val="00C52C74"/>
    <w:rsid w:val="00C57B16"/>
    <w:rsid w:val="00C70ED0"/>
    <w:rsid w:val="00C85E51"/>
    <w:rsid w:val="00C92EAF"/>
    <w:rsid w:val="00CA637D"/>
    <w:rsid w:val="00CA6EF7"/>
    <w:rsid w:val="00CB554D"/>
    <w:rsid w:val="00CD5307"/>
    <w:rsid w:val="00CF1C79"/>
    <w:rsid w:val="00CF3575"/>
    <w:rsid w:val="00D02DD8"/>
    <w:rsid w:val="00D04A6B"/>
    <w:rsid w:val="00D0798A"/>
    <w:rsid w:val="00D14837"/>
    <w:rsid w:val="00D22A6C"/>
    <w:rsid w:val="00D313CC"/>
    <w:rsid w:val="00D314CC"/>
    <w:rsid w:val="00D407A5"/>
    <w:rsid w:val="00D40B55"/>
    <w:rsid w:val="00D44EA8"/>
    <w:rsid w:val="00D52C9D"/>
    <w:rsid w:val="00D6650A"/>
    <w:rsid w:val="00D924B5"/>
    <w:rsid w:val="00D92F9B"/>
    <w:rsid w:val="00DA4088"/>
    <w:rsid w:val="00DB201A"/>
    <w:rsid w:val="00DB35AA"/>
    <w:rsid w:val="00DC7CEC"/>
    <w:rsid w:val="00DD0075"/>
    <w:rsid w:val="00DE1B0D"/>
    <w:rsid w:val="00DE2F3D"/>
    <w:rsid w:val="00DF3D33"/>
    <w:rsid w:val="00E06080"/>
    <w:rsid w:val="00E071D4"/>
    <w:rsid w:val="00E33A89"/>
    <w:rsid w:val="00E36BD0"/>
    <w:rsid w:val="00E43028"/>
    <w:rsid w:val="00E833C9"/>
    <w:rsid w:val="00E95EB7"/>
    <w:rsid w:val="00EA09A0"/>
    <w:rsid w:val="00EA601B"/>
    <w:rsid w:val="00EC0B49"/>
    <w:rsid w:val="00ED2B73"/>
    <w:rsid w:val="00EE0856"/>
    <w:rsid w:val="00EE10DC"/>
    <w:rsid w:val="00EE5963"/>
    <w:rsid w:val="00EE6355"/>
    <w:rsid w:val="00EF0E89"/>
    <w:rsid w:val="00F02999"/>
    <w:rsid w:val="00F04283"/>
    <w:rsid w:val="00F26511"/>
    <w:rsid w:val="00F269F2"/>
    <w:rsid w:val="00F313B8"/>
    <w:rsid w:val="00F313FA"/>
    <w:rsid w:val="00F3271F"/>
    <w:rsid w:val="00F45CB1"/>
    <w:rsid w:val="00F50684"/>
    <w:rsid w:val="00F60A00"/>
    <w:rsid w:val="00F715D1"/>
    <w:rsid w:val="00F720A0"/>
    <w:rsid w:val="00F74EEC"/>
    <w:rsid w:val="00F814E9"/>
    <w:rsid w:val="00F86D0D"/>
    <w:rsid w:val="00F91B3E"/>
    <w:rsid w:val="00F95A6E"/>
    <w:rsid w:val="00F974D1"/>
    <w:rsid w:val="00FA0E71"/>
    <w:rsid w:val="00FA4D39"/>
    <w:rsid w:val="00FA5C85"/>
    <w:rsid w:val="00FA6960"/>
    <w:rsid w:val="00FB133E"/>
    <w:rsid w:val="00FC03F7"/>
    <w:rsid w:val="00FD0C87"/>
    <w:rsid w:val="00FD3387"/>
    <w:rsid w:val="00FD7252"/>
    <w:rsid w:val="00FE0BC0"/>
    <w:rsid w:val="00FE4CB5"/>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FB490"/>
  <w15:docId w15:val="{6B2EF929-6804-41B8-8513-AA66542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3AF"/>
    <w:pPr>
      <w:spacing w:line="264" w:lineRule="auto"/>
    </w:pPr>
  </w:style>
  <w:style w:type="paragraph" w:styleId="Heading1">
    <w:name w:val="heading 1"/>
    <w:basedOn w:val="Normal"/>
    <w:next w:val="Normal"/>
    <w:link w:val="Heading1Char"/>
    <w:uiPriority w:val="5"/>
    <w:qFormat/>
    <w:rsid w:val="00B763AF"/>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B763AF"/>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B763AF"/>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B763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63AF"/>
  </w:style>
  <w:style w:type="table" w:customStyle="1" w:styleId="ListTable3-Accent11">
    <w:name w:val="List Table 3 - Accent 11"/>
    <w:basedOn w:val="TableNormal"/>
    <w:next w:val="ListTable3-Accent1"/>
    <w:uiPriority w:val="48"/>
    <w:rsid w:val="00B763AF"/>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B763AF"/>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B763AF"/>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B763AF"/>
    <w:pPr>
      <w:numPr>
        <w:numId w:val="1"/>
      </w:numPr>
      <w:contextualSpacing/>
    </w:pPr>
  </w:style>
  <w:style w:type="paragraph" w:styleId="Header">
    <w:name w:val="header"/>
    <w:basedOn w:val="Normal"/>
    <w:link w:val="HeaderChar"/>
    <w:uiPriority w:val="99"/>
    <w:unhideWhenUsed/>
    <w:rsid w:val="00B76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3AF"/>
  </w:style>
  <w:style w:type="paragraph" w:styleId="Footer">
    <w:name w:val="footer"/>
    <w:basedOn w:val="Normal"/>
    <w:link w:val="FooterChar"/>
    <w:uiPriority w:val="98"/>
    <w:unhideWhenUsed/>
    <w:rsid w:val="00B763AF"/>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B763AF"/>
    <w:rPr>
      <w:rFonts w:ascii="Arial" w:hAnsi="Arial"/>
      <w:caps/>
      <w:color w:val="2575AE" w:themeColor="accent1"/>
      <w:sz w:val="16"/>
    </w:rPr>
  </w:style>
  <w:style w:type="paragraph" w:styleId="Title">
    <w:name w:val="Title"/>
    <w:basedOn w:val="Normal"/>
    <w:next w:val="Normal"/>
    <w:link w:val="TitleChar"/>
    <w:uiPriority w:val="4"/>
    <w:qFormat/>
    <w:rsid w:val="00B763AF"/>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B763AF"/>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B763AF"/>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B763AF"/>
    <w:rPr>
      <w:rFonts w:eastAsiaTheme="minorEastAsia"/>
      <w:color w:val="2575AE" w:themeColor="accent1"/>
      <w:sz w:val="32"/>
      <w:szCs w:val="32"/>
    </w:rPr>
  </w:style>
  <w:style w:type="paragraph" w:customStyle="1" w:styleId="Details">
    <w:name w:val="Details"/>
    <w:basedOn w:val="Normal"/>
    <w:uiPriority w:val="97"/>
    <w:qFormat/>
    <w:rsid w:val="00B763AF"/>
    <w:rPr>
      <w:color w:val="19456B" w:themeColor="background2"/>
    </w:rPr>
  </w:style>
  <w:style w:type="character" w:styleId="Hyperlink">
    <w:name w:val="Hyperlink"/>
    <w:basedOn w:val="DefaultParagraphFont"/>
    <w:uiPriority w:val="99"/>
    <w:unhideWhenUsed/>
    <w:rsid w:val="00B763AF"/>
    <w:rPr>
      <w:color w:val="0563C1" w:themeColor="hyperlink"/>
      <w:u w:val="single"/>
    </w:rPr>
  </w:style>
  <w:style w:type="character" w:customStyle="1" w:styleId="Heading1Char">
    <w:name w:val="Heading 1 Char"/>
    <w:basedOn w:val="DefaultParagraphFont"/>
    <w:link w:val="Heading1"/>
    <w:uiPriority w:val="5"/>
    <w:rsid w:val="00B763AF"/>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B763AF"/>
    <w:pPr>
      <w:spacing w:after="100"/>
      <w:ind w:left="1600"/>
    </w:pPr>
  </w:style>
  <w:style w:type="character" w:customStyle="1" w:styleId="Heading2Char">
    <w:name w:val="Heading 2 Char"/>
    <w:basedOn w:val="DefaultParagraphFont"/>
    <w:link w:val="Heading2"/>
    <w:uiPriority w:val="5"/>
    <w:rsid w:val="00B763AF"/>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B763AF"/>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B763AF"/>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B763AF"/>
    <w:pPr>
      <w:outlineLvl w:val="9"/>
    </w:pPr>
    <w:rPr>
      <w:color w:val="19456B" w:themeColor="background2"/>
      <w:sz w:val="20"/>
      <w:lang w:val="en-US"/>
    </w:rPr>
  </w:style>
  <w:style w:type="paragraph" w:styleId="ListParagraph">
    <w:name w:val="List Paragraph"/>
    <w:basedOn w:val="Normal"/>
    <w:uiPriority w:val="34"/>
    <w:qFormat/>
    <w:rsid w:val="00B763AF"/>
    <w:pPr>
      <w:ind w:left="720"/>
      <w:contextualSpacing/>
    </w:pPr>
  </w:style>
  <w:style w:type="paragraph" w:styleId="List">
    <w:name w:val="List"/>
    <w:basedOn w:val="Normal"/>
    <w:uiPriority w:val="99"/>
    <w:semiHidden/>
    <w:rsid w:val="00B763AF"/>
    <w:pPr>
      <w:numPr>
        <w:numId w:val="21"/>
      </w:numPr>
    </w:pPr>
  </w:style>
  <w:style w:type="paragraph" w:styleId="List2">
    <w:name w:val="List 2"/>
    <w:basedOn w:val="Normal"/>
    <w:uiPriority w:val="7"/>
    <w:rsid w:val="00B763AF"/>
    <w:pPr>
      <w:numPr>
        <w:ilvl w:val="1"/>
        <w:numId w:val="21"/>
      </w:numPr>
    </w:pPr>
  </w:style>
  <w:style w:type="paragraph" w:styleId="ListBullet">
    <w:name w:val="List Bullet"/>
    <w:basedOn w:val="Normal"/>
    <w:uiPriority w:val="7"/>
    <w:rsid w:val="00B763AF"/>
    <w:pPr>
      <w:numPr>
        <w:numId w:val="4"/>
      </w:numPr>
      <w:tabs>
        <w:tab w:val="clear" w:pos="360"/>
      </w:tabs>
      <w:ind w:left="284" w:hanging="284"/>
    </w:pPr>
  </w:style>
  <w:style w:type="paragraph" w:styleId="ListBullet2">
    <w:name w:val="List Bullet 2"/>
    <w:basedOn w:val="Normal"/>
    <w:uiPriority w:val="7"/>
    <w:rsid w:val="00B763AF"/>
    <w:pPr>
      <w:numPr>
        <w:numId w:val="5"/>
      </w:numPr>
      <w:ind w:left="567" w:hanging="283"/>
    </w:pPr>
  </w:style>
  <w:style w:type="table" w:styleId="TableGrid">
    <w:name w:val="Table Grid"/>
    <w:basedOn w:val="TableNormal"/>
    <w:uiPriority w:val="39"/>
    <w:rsid w:val="00B76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B763AF"/>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B763AF"/>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B763AF"/>
    <w:rPr>
      <w:color w:val="808080"/>
    </w:rPr>
  </w:style>
  <w:style w:type="table" w:customStyle="1" w:styleId="TableGridLight1">
    <w:name w:val="Table Grid Light1"/>
    <w:basedOn w:val="TableNormal"/>
    <w:uiPriority w:val="40"/>
    <w:rsid w:val="00B763AF"/>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B763AF"/>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B763AF"/>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B763AF"/>
    <w:pPr>
      <w:numPr>
        <w:ilvl w:val="2"/>
        <w:numId w:val="13"/>
      </w:numPr>
      <w:spacing w:before="240"/>
      <w:contextualSpacing/>
    </w:pPr>
    <w:rPr>
      <w:b/>
    </w:rPr>
  </w:style>
  <w:style w:type="paragraph" w:styleId="TOC2">
    <w:name w:val="toc 2"/>
    <w:basedOn w:val="Normal"/>
    <w:next w:val="Normal"/>
    <w:autoRedefine/>
    <w:uiPriority w:val="39"/>
    <w:unhideWhenUsed/>
    <w:rsid w:val="00B763AF"/>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B763AF"/>
    <w:pPr>
      <w:spacing w:after="100"/>
      <w:ind w:left="400"/>
    </w:pPr>
  </w:style>
  <w:style w:type="paragraph" w:styleId="NoSpacing">
    <w:name w:val="No Spacing"/>
    <w:uiPriority w:val="1"/>
    <w:qFormat/>
    <w:rsid w:val="00B763AF"/>
    <w:pPr>
      <w:spacing w:after="0" w:line="240" w:lineRule="auto"/>
    </w:pPr>
  </w:style>
  <w:style w:type="paragraph" w:customStyle="1" w:styleId="InformationPageNormal">
    <w:name w:val="Information Page Normal"/>
    <w:uiPriority w:val="1"/>
    <w:qFormat/>
    <w:rsid w:val="00B763AF"/>
    <w:pPr>
      <w:ind w:right="-1418"/>
    </w:pPr>
  </w:style>
  <w:style w:type="paragraph" w:customStyle="1" w:styleId="ListNumbering">
    <w:name w:val="List Numbering"/>
    <w:basedOn w:val="ListBullet"/>
    <w:uiPriority w:val="6"/>
    <w:qFormat/>
    <w:rsid w:val="00B763AF"/>
    <w:pPr>
      <w:numPr>
        <w:numId w:val="23"/>
      </w:numPr>
    </w:pPr>
  </w:style>
  <w:style w:type="paragraph" w:styleId="BalloonText">
    <w:name w:val="Balloon Text"/>
    <w:basedOn w:val="Normal"/>
    <w:link w:val="BalloonTextChar"/>
    <w:uiPriority w:val="99"/>
    <w:semiHidden/>
    <w:unhideWhenUsed/>
    <w:rsid w:val="00B76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3AF"/>
    <w:rPr>
      <w:rFonts w:ascii="Tahoma" w:hAnsi="Tahoma" w:cs="Tahoma"/>
      <w:sz w:val="16"/>
      <w:szCs w:val="16"/>
    </w:rPr>
  </w:style>
  <w:style w:type="table" w:customStyle="1" w:styleId="GridTableLight1">
    <w:name w:val="Grid Table Light1"/>
    <w:basedOn w:val="TableNormal"/>
    <w:uiPriority w:val="40"/>
    <w:rsid w:val="00B763AF"/>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B763AF"/>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B763AF"/>
    <w:rPr>
      <w:rFonts w:eastAsia="Times New Roman" w:cs="Times New Roman"/>
      <w:szCs w:val="24"/>
      <w:lang w:eastAsia="en-GB"/>
    </w:rPr>
  </w:style>
  <w:style w:type="paragraph" w:customStyle="1" w:styleId="Contactinfo">
    <w:name w:val="Contact info"/>
    <w:basedOn w:val="Normal"/>
    <w:semiHidden/>
    <w:locked/>
    <w:rsid w:val="00B763AF"/>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B763AF"/>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B763AF"/>
    <w:pPr>
      <w:spacing w:after="0" w:line="240" w:lineRule="auto"/>
    </w:pPr>
  </w:style>
  <w:style w:type="character" w:customStyle="1" w:styleId="FootnoteTextChar">
    <w:name w:val="Footnote Text Char"/>
    <w:basedOn w:val="DefaultParagraphFont"/>
    <w:link w:val="FootnoteText"/>
    <w:uiPriority w:val="99"/>
    <w:semiHidden/>
    <w:rsid w:val="00B763AF"/>
  </w:style>
  <w:style w:type="character" w:styleId="FootnoteReference">
    <w:name w:val="footnote reference"/>
    <w:basedOn w:val="DefaultParagraphFont"/>
    <w:uiPriority w:val="99"/>
    <w:semiHidden/>
    <w:unhideWhenUsed/>
    <w:rsid w:val="00B763AF"/>
    <w:rPr>
      <w:vertAlign w:val="superscript"/>
    </w:rPr>
  </w:style>
  <w:style w:type="table" w:styleId="ListTable3-Accent1">
    <w:name w:val="List Table 3 Accent 1"/>
    <w:basedOn w:val="TableNormal"/>
    <w:uiPriority w:val="48"/>
    <w:rsid w:val="00B763AF"/>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B763AF"/>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B763AF"/>
    <w:rPr>
      <w:rFonts w:ascii="Arial" w:hAnsi="Arial"/>
      <w:color w:val="000000" w:themeColor="text1"/>
      <w:sz w:val="16"/>
    </w:rPr>
  </w:style>
  <w:style w:type="character" w:customStyle="1" w:styleId="Footer2Char">
    <w:name w:val="Footer 2 Char"/>
    <w:basedOn w:val="DefaultParagraphFont"/>
    <w:link w:val="Footer2"/>
    <w:rsid w:val="00B763AF"/>
    <w:rPr>
      <w:rFonts w:ascii="Arial" w:hAnsi="Arial"/>
      <w:color w:val="000000" w:themeColor="text1"/>
      <w:sz w:val="16"/>
    </w:rPr>
  </w:style>
  <w:style w:type="character" w:styleId="UnresolvedMention">
    <w:name w:val="Unresolved Mention"/>
    <w:basedOn w:val="DefaultParagraphFont"/>
    <w:uiPriority w:val="99"/>
    <w:semiHidden/>
    <w:unhideWhenUsed/>
    <w:rsid w:val="00B763AF"/>
    <w:rPr>
      <w:color w:val="605E5C"/>
      <w:shd w:val="clear" w:color="auto" w:fill="E1DFDD"/>
    </w:rPr>
  </w:style>
  <w:style w:type="character" w:styleId="SubtleReference">
    <w:name w:val="Subtle Reference"/>
    <w:basedOn w:val="DefaultParagraphFont"/>
    <w:uiPriority w:val="31"/>
    <w:qFormat/>
    <w:rsid w:val="00B763AF"/>
    <w:rPr>
      <w:caps w:val="0"/>
      <w:smallCaps w:val="0"/>
      <w:color w:val="5A5A5A" w:themeColor="text1" w:themeTint="A5"/>
    </w:rPr>
  </w:style>
  <w:style w:type="character" w:styleId="IntenseReference">
    <w:name w:val="Intense Reference"/>
    <w:basedOn w:val="DefaultParagraphFont"/>
    <w:uiPriority w:val="32"/>
    <w:qFormat/>
    <w:rsid w:val="00B763AF"/>
    <w:rPr>
      <w:b/>
      <w:bCs/>
      <w:caps w:val="0"/>
      <w:smallCaps w:val="0"/>
      <w:color w:val="2575AE" w:themeColor="accent1"/>
      <w:spacing w:val="5"/>
    </w:rPr>
  </w:style>
  <w:style w:type="character" w:styleId="IntenseEmphasis">
    <w:name w:val="Intense Emphasis"/>
    <w:basedOn w:val="DefaultParagraphFont"/>
    <w:uiPriority w:val="21"/>
    <w:qFormat/>
    <w:rsid w:val="00B763AF"/>
    <w:rPr>
      <w:i/>
      <w:iCs/>
      <w:color w:val="2575AE" w:themeColor="accent1"/>
    </w:rPr>
  </w:style>
  <w:style w:type="paragraph" w:styleId="PlainText">
    <w:name w:val="Plain Text"/>
    <w:basedOn w:val="Normal"/>
    <w:link w:val="PlainTextChar"/>
    <w:uiPriority w:val="99"/>
    <w:rsid w:val="00046022"/>
    <w:pPr>
      <w:spacing w:after="0" w:line="240" w:lineRule="auto"/>
    </w:pPr>
    <w:rPr>
      <w:rFonts w:ascii="Consolas" w:eastAsia="Times New Roman" w:hAnsi="Consolas" w:cs="Times New Roman"/>
      <w:sz w:val="21"/>
      <w:szCs w:val="21"/>
      <w14:ligatures w14:val="standardContextual"/>
    </w:rPr>
  </w:style>
  <w:style w:type="character" w:customStyle="1" w:styleId="PlainTextChar">
    <w:name w:val="Plain Text Char"/>
    <w:basedOn w:val="DefaultParagraphFont"/>
    <w:link w:val="PlainText"/>
    <w:uiPriority w:val="99"/>
    <w:rsid w:val="00046022"/>
    <w:rPr>
      <w:rFonts w:ascii="Consolas" w:eastAsia="Times New Roman" w:hAnsi="Consolas" w:cs="Times New Roman"/>
      <w:sz w:val="21"/>
      <w:szCs w:val="21"/>
      <w14:ligatures w14:val="standardContextual"/>
    </w:rPr>
  </w:style>
  <w:style w:type="character" w:styleId="FollowedHyperlink">
    <w:name w:val="FollowedHyperlink"/>
    <w:basedOn w:val="DefaultParagraphFont"/>
    <w:uiPriority w:val="99"/>
    <w:semiHidden/>
    <w:unhideWhenUsed/>
    <w:rsid w:val="007645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chooltravel.gw.govt.nz/movinmarch/" TargetMode="External"/><Relationship Id="rId18" Type="http://schemas.openxmlformats.org/officeDocument/2006/relationships/hyperlink" Target="https://raisingchildren.net.au/newborns/safety/equipment-furniture/baby-carrier-sling-safety" TargetMode="External"/><Relationship Id="rId26" Type="http://schemas.openxmlformats.org/officeDocument/2006/relationships/hyperlink" Target="https://www.nzta.govt.nz/walking-cycling-and-public-transport/walking/" TargetMode="External"/><Relationship Id="rId3" Type="http://schemas.openxmlformats.org/officeDocument/2006/relationships/styles" Target="styles.xml"/><Relationship Id="rId21" Type="http://schemas.openxmlformats.org/officeDocument/2006/relationships/hyperlink" Target="https://www.wired.com/2004/12/traffic/"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ducation.nzta.govt.nz/teacher-resources/school-community-partnerships/" TargetMode="External"/><Relationship Id="rId17" Type="http://schemas.openxmlformats.org/officeDocument/2006/relationships/hyperlink" Target="https://teara.govt.nz/en/walking-tracks/page-1" TargetMode="External"/><Relationship Id="rId25" Type="http://schemas.openxmlformats.org/officeDocument/2006/relationships/hyperlink" Target="https://genless.govt.nz/for-everyon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w.govt.nz/document/16523/walkability-checklist" TargetMode="External"/><Relationship Id="rId20" Type="http://schemas.openxmlformats.org/officeDocument/2006/relationships/hyperlink" Target="https://www.walkscore.com/" TargetMode="External"/><Relationship Id="rId29" Type="http://schemas.openxmlformats.org/officeDocument/2006/relationships/hyperlink" Target="https://www.lawa.org.nz/explore-data/air-qua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govt.nz/bus-train-ferry/events/eden-park/" TargetMode="External"/><Relationship Id="rId24" Type="http://schemas.openxmlformats.org/officeDocument/2006/relationships/hyperlink" Target="https://www.youtube.com/watch?v=zx04Kl8y4d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vingstreets.org.nz/" TargetMode="External"/><Relationship Id="rId23" Type="http://schemas.openxmlformats.org/officeDocument/2006/relationships/hyperlink" Target="https://www.futurefit.nz/" TargetMode="External"/><Relationship Id="rId28" Type="http://schemas.openxmlformats.org/officeDocument/2006/relationships/hyperlink" Target="https://www.eeca.govt.nz/insights/eeca-insights/electric-vehicles-and-aotearoa/" TargetMode="External"/><Relationship Id="rId36" Type="http://schemas.openxmlformats.org/officeDocument/2006/relationships/fontTable" Target="fontTable.xml"/><Relationship Id="rId10" Type="http://schemas.openxmlformats.org/officeDocument/2006/relationships/hyperlink" Target="https://www.youtube.com/watch?v=M9S-NtkLPkA" TargetMode="External"/><Relationship Id="rId19" Type="http://schemas.openxmlformats.org/officeDocument/2006/relationships/hyperlink" Target="https://www.plt.org/story/school-nature-trail-pathway-to-learnin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zta.govt.nz/assets/resources/travel-behaviour-change/Travel-behaviour-change-report.pdf" TargetMode="External"/><Relationship Id="rId14" Type="http://schemas.openxmlformats.org/officeDocument/2006/relationships/hyperlink" Target="https://www.nzta.govt.nz/walking-cycling-and-public-transport/walking/" TargetMode="External"/><Relationship Id="rId22" Type="http://schemas.openxmlformats.org/officeDocument/2006/relationships/hyperlink" Target="https://globaldesigningcities.org/streets-for-kids/" TargetMode="External"/><Relationship Id="rId27" Type="http://schemas.openxmlformats.org/officeDocument/2006/relationships/hyperlink" Target="https://cdn.auckland.ac.nz/assets/auckland/arts/our-research/research-institutes-centres-groups/ppi/policy-briefings/ppi-briefing-dirks.pdf" TargetMode="External"/><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ocuments\Custom%20Office%20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163</TotalTime>
  <Pages>8</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Title</vt:lpstr>
    </vt:vector>
  </TitlesOfParts>
  <Company>NZ Transport Agency</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lastModifiedBy>Wayne Erb</cp:lastModifiedBy>
  <cp:revision>119</cp:revision>
  <dcterms:created xsi:type="dcterms:W3CDTF">2023-05-25T21:15:00Z</dcterms:created>
  <dcterms:modified xsi:type="dcterms:W3CDTF">2023-05-29T22:37:00Z</dcterms:modified>
</cp:coreProperties>
</file>